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E92" w:rsidRDefault="00B1565F">
      <w:pPr>
        <w:spacing w:after="0"/>
        <w:ind w:left="1988" w:hanging="1988"/>
        <w:rPr>
          <w:rFonts w:ascii="Arial" w:eastAsia="宋体" w:hAnsi="Arial" w:cs="Arial"/>
          <w:b/>
          <w:sz w:val="24"/>
          <w:szCs w:val="22"/>
          <w:lang w:val="en-US" w:eastAsia="zh-CN"/>
        </w:rPr>
      </w:pPr>
      <w:bookmarkStart w:id="0" w:name="OLE_LINK1"/>
      <w:r>
        <w:rPr>
          <w:rFonts w:ascii="Arial" w:hAnsi="Arial" w:cs="Arial"/>
          <w:b/>
          <w:sz w:val="24"/>
          <w:szCs w:val="22"/>
        </w:rPr>
        <w:t>3GPP TSG RAN Meeting #</w:t>
      </w:r>
      <w:r>
        <w:rPr>
          <w:rFonts w:ascii="Arial" w:eastAsia="宋体" w:hAnsi="Arial" w:cs="Arial" w:hint="eastAsia"/>
          <w:b/>
          <w:sz w:val="24"/>
          <w:szCs w:val="22"/>
          <w:lang w:val="en-US" w:eastAsia="zh-CN"/>
        </w:rPr>
        <w:t>91-</w:t>
      </w:r>
      <w:r>
        <w:rPr>
          <w:rFonts w:ascii="Arial" w:hAnsi="Arial" w:cs="Arial"/>
          <w:b/>
          <w:sz w:val="24"/>
          <w:szCs w:val="22"/>
        </w:rPr>
        <w:t>e</w:t>
      </w:r>
      <w:r>
        <w:rPr>
          <w:rFonts w:ascii="Arial" w:hAnsi="Arial" w:cs="Arial"/>
          <w:b/>
          <w:sz w:val="24"/>
          <w:szCs w:val="22"/>
        </w:rPr>
        <w:tab/>
      </w:r>
      <w:r>
        <w:rPr>
          <w:rFonts w:ascii="Arial" w:eastAsia="宋体" w:hAnsi="Arial" w:cs="Arial" w:hint="eastAsia"/>
          <w:b/>
          <w:sz w:val="24"/>
          <w:szCs w:val="22"/>
          <w:lang w:val="en-US" w:eastAsia="zh-CN"/>
        </w:rPr>
        <w:t xml:space="preserve">   </w:t>
      </w:r>
      <w:r>
        <w:rPr>
          <w:rFonts w:ascii="Arial" w:hAnsi="Arial" w:cs="Arial" w:hint="eastAsia"/>
          <w:b/>
          <w:sz w:val="24"/>
          <w:szCs w:val="22"/>
        </w:rPr>
        <w:tab/>
      </w:r>
      <w:r>
        <w:rPr>
          <w:rFonts w:ascii="Arial" w:hAnsi="Arial" w:cs="Arial" w:hint="eastAsia"/>
          <w:b/>
          <w:sz w:val="24"/>
          <w:szCs w:val="22"/>
          <w:lang w:eastAsia="zh-CN"/>
        </w:rPr>
        <w:t xml:space="preserve">                                               </w:t>
      </w:r>
      <w:r>
        <w:rPr>
          <w:rFonts w:ascii="Arial" w:hAnsi="Arial" w:cs="Arial" w:hint="eastAsia"/>
          <w:b/>
          <w:sz w:val="24"/>
          <w:szCs w:val="22"/>
          <w:lang w:val="en-US" w:eastAsia="zh-CN"/>
        </w:rPr>
        <w:t xml:space="preserve">        </w:t>
      </w:r>
      <w:r w:rsidR="00EE6AAD" w:rsidRPr="00EE6AAD">
        <w:rPr>
          <w:rFonts w:ascii="Arial" w:hAnsi="Arial" w:cs="Arial"/>
          <w:b/>
          <w:sz w:val="24"/>
          <w:szCs w:val="22"/>
        </w:rPr>
        <w:t>RP-210601</w:t>
      </w:r>
    </w:p>
    <w:p w:rsidR="00DD6E92" w:rsidRDefault="00B1565F">
      <w:pPr>
        <w:spacing w:after="0"/>
        <w:ind w:left="1988" w:hanging="1988"/>
        <w:rPr>
          <w:rFonts w:ascii="Arial" w:eastAsia="宋体" w:hAnsi="Arial" w:cs="Arial"/>
          <w:b/>
          <w:sz w:val="24"/>
          <w:szCs w:val="22"/>
          <w:lang w:eastAsia="zh-CN"/>
        </w:rPr>
      </w:pPr>
      <w:r>
        <w:rPr>
          <w:rFonts w:ascii="Arial" w:hAnsi="Arial" w:cs="Arial"/>
          <w:b/>
          <w:sz w:val="24"/>
          <w:szCs w:val="22"/>
        </w:rPr>
        <w:t xml:space="preserve">Electronic Meeting, </w:t>
      </w:r>
      <w:r>
        <w:rPr>
          <w:rFonts w:ascii="Arial" w:eastAsia="宋体" w:hAnsi="Arial" w:cs="Arial" w:hint="eastAsia"/>
          <w:b/>
          <w:sz w:val="24"/>
          <w:szCs w:val="22"/>
          <w:lang w:val="en-US" w:eastAsia="zh-CN"/>
        </w:rPr>
        <w:t>March</w:t>
      </w:r>
      <w:r>
        <w:rPr>
          <w:rFonts w:ascii="Arial" w:hAnsi="Arial" w:cs="Arial"/>
          <w:b/>
          <w:sz w:val="24"/>
          <w:szCs w:val="22"/>
        </w:rPr>
        <w:t xml:space="preserve"> </w:t>
      </w:r>
      <w:r>
        <w:rPr>
          <w:rFonts w:ascii="Arial" w:eastAsia="宋体" w:hAnsi="Arial" w:cs="Arial" w:hint="eastAsia"/>
          <w:b/>
          <w:sz w:val="24"/>
          <w:szCs w:val="22"/>
          <w:lang w:val="en-US" w:eastAsia="zh-CN"/>
        </w:rPr>
        <w:t>16</w:t>
      </w:r>
      <w:r>
        <w:rPr>
          <w:rFonts w:ascii="Arial" w:hAnsi="Arial" w:cs="Arial"/>
          <w:b/>
          <w:sz w:val="24"/>
          <w:szCs w:val="22"/>
        </w:rPr>
        <w:t xml:space="preserve"> - </w:t>
      </w:r>
      <w:r>
        <w:rPr>
          <w:rFonts w:ascii="Arial" w:eastAsia="宋体" w:hAnsi="Arial" w:cs="Arial" w:hint="eastAsia"/>
          <w:b/>
          <w:sz w:val="24"/>
          <w:szCs w:val="22"/>
          <w:lang w:val="en-US" w:eastAsia="zh-CN"/>
        </w:rPr>
        <w:t>26</w:t>
      </w:r>
      <w:r>
        <w:rPr>
          <w:rFonts w:ascii="Arial" w:hAnsi="Arial" w:cs="Arial"/>
          <w:b/>
          <w:sz w:val="24"/>
          <w:szCs w:val="22"/>
        </w:rPr>
        <w:t>, 202</w:t>
      </w:r>
      <w:r>
        <w:rPr>
          <w:rFonts w:ascii="Arial" w:eastAsia="宋体" w:hAnsi="Arial" w:cs="Arial" w:hint="eastAsia"/>
          <w:b/>
          <w:sz w:val="24"/>
          <w:szCs w:val="22"/>
          <w:lang w:val="en-US" w:eastAsia="zh-CN"/>
        </w:rPr>
        <w:t>1</w:t>
      </w:r>
    </w:p>
    <w:p w:rsidR="00DD6E92" w:rsidRDefault="00DD6E92">
      <w:pPr>
        <w:spacing w:after="0"/>
        <w:rPr>
          <w:rFonts w:ascii="Arial" w:hAnsi="Arial" w:cs="Arial"/>
          <w:b/>
          <w:sz w:val="24"/>
        </w:rPr>
      </w:pPr>
    </w:p>
    <w:p w:rsidR="00DD6E92" w:rsidRDefault="00B1565F">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Pr>
          <w:rFonts w:ascii="Arial" w:hAnsi="Arial" w:cs="Arial" w:hint="eastAsia"/>
          <w:b/>
          <w:sz w:val="24"/>
          <w:lang w:eastAsia="zh-CN"/>
        </w:rPr>
        <w:t>ZTE</w:t>
      </w:r>
      <w:r>
        <w:rPr>
          <w:rFonts w:ascii="Arial" w:hAnsi="Arial" w:cs="Arial"/>
          <w:b/>
          <w:sz w:val="24"/>
          <w:lang w:eastAsia="zh-CN"/>
        </w:rPr>
        <w:t>, Sanechips</w:t>
      </w:r>
    </w:p>
    <w:p w:rsidR="00DD6E92" w:rsidRDefault="00B1565F">
      <w:pPr>
        <w:spacing w:after="0"/>
        <w:ind w:left="1988" w:hanging="1988"/>
        <w:rPr>
          <w:rFonts w:ascii="Arial" w:hAnsi="Arial" w:cs="Arial"/>
          <w:b/>
          <w:sz w:val="24"/>
          <w:lang w:eastAsia="zh-CN"/>
        </w:rPr>
      </w:pPr>
      <w:r>
        <w:rPr>
          <w:rFonts w:ascii="Arial" w:hAnsi="Arial" w:cs="Arial"/>
          <w:b/>
          <w:sz w:val="24"/>
        </w:rPr>
        <w:t>Title:</w:t>
      </w:r>
      <w:r>
        <w:rPr>
          <w:rFonts w:ascii="Arial" w:hAnsi="Arial" w:cs="Arial"/>
          <w:b/>
          <w:sz w:val="24"/>
        </w:rPr>
        <w:tab/>
      </w:r>
      <w:r>
        <w:rPr>
          <w:rFonts w:ascii="Arial" w:hAnsi="Arial" w:cs="Arial" w:hint="eastAsia"/>
          <w:b/>
          <w:sz w:val="24"/>
          <w:lang w:eastAsia="ja-JP"/>
        </w:rPr>
        <w:t xml:space="preserve">Views on WI scope for Rel-17 </w:t>
      </w:r>
      <w:r>
        <w:rPr>
          <w:rFonts w:ascii="Arial" w:eastAsia="宋体" w:hAnsi="Arial" w:cs="Arial" w:hint="eastAsia"/>
          <w:b/>
          <w:sz w:val="24"/>
          <w:lang w:val="en-US" w:eastAsia="zh-CN"/>
        </w:rPr>
        <w:t>RAN slicing</w:t>
      </w:r>
      <w:r>
        <w:rPr>
          <w:rFonts w:ascii="Arial" w:hAnsi="Arial" w:cs="Arial" w:hint="eastAsia"/>
          <w:b/>
          <w:sz w:val="24"/>
          <w:lang w:eastAsia="ja-JP"/>
        </w:rPr>
        <w:t xml:space="preserve"> enhancement</w:t>
      </w:r>
    </w:p>
    <w:p w:rsidR="00DD6E92" w:rsidRDefault="00B1565F">
      <w:pPr>
        <w:spacing w:after="0"/>
        <w:ind w:left="1988" w:hanging="1988"/>
        <w:rPr>
          <w:rFonts w:ascii="Arial" w:hAnsi="Arial" w:cs="Arial"/>
          <w:b/>
          <w:sz w:val="24"/>
          <w:lang w:eastAsia="zh-CN"/>
        </w:rPr>
      </w:pPr>
      <w:r>
        <w:rPr>
          <w:rFonts w:ascii="Arial" w:hAnsi="Arial" w:cs="Arial"/>
          <w:b/>
          <w:sz w:val="24"/>
        </w:rPr>
        <w:t>Agenda item:</w:t>
      </w:r>
      <w:r>
        <w:rPr>
          <w:rFonts w:ascii="Arial" w:hAnsi="Arial" w:cs="Arial"/>
          <w:b/>
          <w:sz w:val="24"/>
        </w:rPr>
        <w:tab/>
      </w:r>
      <w:r>
        <w:rPr>
          <w:rFonts w:ascii="Arial" w:hAnsi="Arial" w:cs="Arial" w:hint="eastAsia"/>
          <w:b/>
          <w:sz w:val="24"/>
          <w:lang w:eastAsia="zh-CN"/>
        </w:rPr>
        <w:t>9.6.7</w:t>
      </w:r>
    </w:p>
    <w:p w:rsidR="00DD6E92" w:rsidRDefault="00B1565F">
      <w:pPr>
        <w:pStyle w:val="Header"/>
        <w:snapToGrid w:val="0"/>
        <w:spacing w:afterLines="50" w:after="180" w:line="240" w:lineRule="auto"/>
        <w:rPr>
          <w:rFonts w:eastAsia="宋体"/>
          <w:sz w:val="20"/>
          <w:lang w:eastAsia="zh-CN"/>
        </w:rPr>
      </w:pPr>
      <w:r>
        <w:rPr>
          <w:rFonts w:cs="Arial"/>
          <w:sz w:val="24"/>
          <w:lang w:val="en-GB"/>
        </w:rPr>
        <w:t>Document for:</w:t>
      </w:r>
      <w:r>
        <w:rPr>
          <w:rFonts w:eastAsia="宋体" w:cs="Arial" w:hint="eastAsia"/>
          <w:sz w:val="24"/>
          <w:lang w:eastAsia="zh-CN"/>
        </w:rPr>
        <w:t xml:space="preserve">     Discussion</w:t>
      </w:r>
    </w:p>
    <w:bookmarkEnd w:id="0"/>
    <w:p w:rsidR="00DD6E92" w:rsidRDefault="00B1565F">
      <w:pPr>
        <w:pStyle w:val="Heading1"/>
        <w:pBdr>
          <w:top w:val="single" w:sz="12" w:space="2" w:color="auto"/>
        </w:pBdr>
        <w:spacing w:beforeLines="0" w:afterLines="50" w:after="180"/>
      </w:pPr>
      <w:r>
        <w:rPr>
          <w:rFonts w:hint="eastAsia"/>
          <w:lang w:val="en-US"/>
        </w:rPr>
        <w:t xml:space="preserve"> </w:t>
      </w:r>
      <w:r>
        <w:t>I</w:t>
      </w:r>
      <w:r>
        <w:rPr>
          <w:rFonts w:hint="eastAsia"/>
        </w:rPr>
        <w:t>ntroduction</w:t>
      </w:r>
    </w:p>
    <w:p w:rsidR="00DD6E92" w:rsidRDefault="00B1565F">
      <w:pPr>
        <w:rPr>
          <w:rFonts w:eastAsia="宋体"/>
          <w:lang w:val="en-US" w:eastAsia="zh-CN"/>
        </w:rPr>
      </w:pPr>
      <w:r>
        <w:rPr>
          <w:rFonts w:eastAsia="宋体" w:hint="eastAsia"/>
          <w:lang w:val="en-US" w:eastAsia="zh-CN"/>
        </w:rPr>
        <w:t xml:space="preserve">In the RAN2#113-e meeting, RAN2 has finished its study on RAN slicing enhancement with the technical report endorsed in TR </w:t>
      </w:r>
      <w:r>
        <w:rPr>
          <w:rFonts w:hint="eastAsia"/>
          <w:lang w:val="en-US" w:eastAsia="zh-CN"/>
        </w:rPr>
        <w:t>38.832</w:t>
      </w:r>
      <w:r>
        <w:rPr>
          <w:rFonts w:eastAsia="宋体" w:hint="eastAsia"/>
          <w:lang w:val="en-US" w:eastAsia="zh-CN"/>
        </w:rPr>
        <w:t xml:space="preserve"> [1]. </w:t>
      </w:r>
    </w:p>
    <w:p w:rsidR="00DD6E92" w:rsidRDefault="00B1565F">
      <w:pPr>
        <w:rPr>
          <w:rFonts w:eastAsia="宋体"/>
          <w:lang w:val="en-US" w:eastAsia="zh-CN"/>
        </w:rPr>
      </w:pPr>
      <w:r>
        <w:rPr>
          <w:rFonts w:eastAsia="宋体" w:hint="eastAsia"/>
          <w:lang w:val="en-US" w:eastAsia="zh-CN"/>
        </w:rPr>
        <w:t xml:space="preserve">Basically, potential techniques for RAN slicing enhancement on the following items were discussed in RAN2. </w:t>
      </w:r>
    </w:p>
    <w:p w:rsidR="00DD6E92" w:rsidRDefault="00B1565F">
      <w:pPr>
        <w:numPr>
          <w:ilvl w:val="0"/>
          <w:numId w:val="3"/>
        </w:numPr>
        <w:rPr>
          <w:rFonts w:eastAsia="宋体"/>
          <w:lang w:val="en-US" w:eastAsia="zh-CN"/>
        </w:rPr>
      </w:pPr>
      <w:r>
        <w:rPr>
          <w:rFonts w:eastAsia="宋体" w:hint="eastAsia"/>
          <w:lang w:val="en-US" w:eastAsia="zh-CN"/>
        </w:rPr>
        <w:t>Slice based cell selection and reselection under network control</w:t>
      </w:r>
    </w:p>
    <w:p w:rsidR="00DD6E92" w:rsidRDefault="00B1565F">
      <w:pPr>
        <w:numPr>
          <w:ilvl w:val="0"/>
          <w:numId w:val="3"/>
        </w:numPr>
        <w:rPr>
          <w:rFonts w:eastAsia="宋体"/>
          <w:lang w:val="en-US" w:eastAsia="zh-CN"/>
        </w:rPr>
      </w:pPr>
      <w:r>
        <w:rPr>
          <w:rFonts w:eastAsia="宋体" w:hint="eastAsia"/>
          <w:lang w:val="en-US" w:eastAsia="zh-CN"/>
        </w:rPr>
        <w:t>Slice based RACH configuration</w:t>
      </w:r>
    </w:p>
    <w:p w:rsidR="00DD6E92" w:rsidRDefault="00B1565F">
      <w:pPr>
        <w:rPr>
          <w:rFonts w:eastAsia="宋体"/>
          <w:lang w:val="en-US" w:eastAsia="zh-CN"/>
        </w:rPr>
      </w:pPr>
      <w:r>
        <w:rPr>
          <w:rFonts w:eastAsia="宋体" w:hint="eastAsia"/>
          <w:lang w:val="en-US" w:eastAsia="zh-CN"/>
        </w:rPr>
        <w:t>Although the study on RAN slicing enhancement is supposed to be finished in the RAN3#111-e, it has been proposed to extend the SI with one quarter in RAN3 and do down-selection during the extended SI. 0.5 TUs needed. And RAN3 also confirms that extending the RAN3 part of this SI would not impact the start of potential normative work in RAN2.</w:t>
      </w:r>
    </w:p>
    <w:p w:rsidR="00DD6E92" w:rsidRDefault="00B1565F">
      <w:pPr>
        <w:rPr>
          <w:lang w:val="en-US" w:eastAsia="zh-CN"/>
        </w:rPr>
      </w:pPr>
      <w:r>
        <w:rPr>
          <w:rFonts w:eastAsia="宋体" w:hint="eastAsia"/>
          <w:lang w:val="en-US" w:eastAsia="zh-CN"/>
        </w:rPr>
        <w:t xml:space="preserve">In this contribution, we provide our </w:t>
      </w:r>
      <w:r>
        <w:rPr>
          <w:rFonts w:hint="eastAsia"/>
          <w:lang w:val="en-US" w:eastAsia="zh-CN"/>
        </w:rPr>
        <w:t>views</w:t>
      </w:r>
      <w:r>
        <w:rPr>
          <w:lang w:eastAsia="zh-CN"/>
        </w:rPr>
        <w:t xml:space="preserve"> </w:t>
      </w:r>
      <w:r>
        <w:rPr>
          <w:rFonts w:eastAsia="宋体" w:hint="eastAsia"/>
          <w:lang w:val="en-US" w:eastAsia="zh-CN"/>
        </w:rPr>
        <w:t xml:space="preserve">on </w:t>
      </w:r>
      <w:r>
        <w:rPr>
          <w:lang w:eastAsia="zh-CN"/>
        </w:rPr>
        <w:t xml:space="preserve">work </w:t>
      </w:r>
      <w:r>
        <w:rPr>
          <w:rFonts w:hint="eastAsia"/>
          <w:lang w:val="en-US" w:eastAsia="zh-CN"/>
        </w:rPr>
        <w:t xml:space="preserve">item </w:t>
      </w:r>
      <w:r>
        <w:rPr>
          <w:lang w:eastAsia="zh-CN"/>
        </w:rPr>
        <w:t>scope</w:t>
      </w:r>
      <w:r>
        <w:rPr>
          <w:rFonts w:hint="eastAsia"/>
          <w:lang w:val="en-US" w:eastAsia="zh-CN"/>
        </w:rPr>
        <w:t xml:space="preserve"> with respect to above </w:t>
      </w:r>
      <w:r>
        <w:rPr>
          <w:rFonts w:eastAsia="宋体" w:hint="eastAsia"/>
          <w:lang w:val="en-US" w:eastAsia="zh-CN"/>
        </w:rPr>
        <w:t xml:space="preserve">items </w:t>
      </w:r>
      <w:r>
        <w:rPr>
          <w:rFonts w:hint="eastAsia"/>
          <w:lang w:val="en-US" w:eastAsia="zh-CN"/>
        </w:rPr>
        <w:t xml:space="preserve">for RAN slicing enhancement </w:t>
      </w:r>
      <w:r>
        <w:rPr>
          <w:lang w:eastAsia="zh-CN"/>
        </w:rPr>
        <w:t>in Rel-1</w:t>
      </w:r>
      <w:r>
        <w:rPr>
          <w:rFonts w:hint="eastAsia"/>
          <w:lang w:val="en-US" w:eastAsia="zh-CN"/>
        </w:rPr>
        <w:t>7, focusing on RAN2 part. Understanding on the SI extension in RAN3 is also shared.</w:t>
      </w:r>
    </w:p>
    <w:p w:rsidR="00DD6E92" w:rsidRDefault="00B1565F">
      <w:pPr>
        <w:pStyle w:val="Heading1"/>
        <w:spacing w:beforeLines="0" w:afterLines="50" w:after="180"/>
      </w:pPr>
      <w:r>
        <w:rPr>
          <w:rFonts w:hint="eastAsia"/>
          <w:lang w:val="en-US"/>
        </w:rPr>
        <w:t>Discussion</w:t>
      </w:r>
    </w:p>
    <w:p w:rsidR="00DD6E92" w:rsidRDefault="00B1565F">
      <w:pPr>
        <w:pStyle w:val="Heading2"/>
        <w:ind w:left="0" w:firstLine="0"/>
        <w:rPr>
          <w:b/>
          <w:bCs w:val="0"/>
          <w:lang w:eastAsia="zh-CN"/>
        </w:rPr>
      </w:pPr>
      <w:r>
        <w:rPr>
          <w:rFonts w:hint="eastAsia"/>
          <w:b/>
          <w:bCs w:val="0"/>
          <w:lang w:eastAsia="zh-CN"/>
        </w:rPr>
        <w:t xml:space="preserve">2.1. Slice based cell </w:t>
      </w:r>
      <w:r>
        <w:rPr>
          <w:b/>
          <w:bCs w:val="0"/>
          <w:lang w:eastAsia="zh-CN"/>
        </w:rPr>
        <w:t>(</w:t>
      </w:r>
      <w:r>
        <w:rPr>
          <w:rFonts w:hint="eastAsia"/>
          <w:b/>
          <w:bCs w:val="0"/>
          <w:lang w:eastAsia="zh-CN"/>
        </w:rPr>
        <w:t>re</w:t>
      </w:r>
      <w:r>
        <w:rPr>
          <w:b/>
          <w:bCs w:val="0"/>
          <w:lang w:eastAsia="zh-CN"/>
        </w:rPr>
        <w:t>)</w:t>
      </w:r>
      <w:r>
        <w:rPr>
          <w:rFonts w:hint="eastAsia"/>
          <w:b/>
          <w:bCs w:val="0"/>
          <w:lang w:eastAsia="zh-CN"/>
        </w:rPr>
        <w:t>selection under network control</w:t>
      </w:r>
    </w:p>
    <w:p w:rsidR="00DD6E92" w:rsidRDefault="00B1565F">
      <w:pPr>
        <w:rPr>
          <w:rFonts w:eastAsia="宋体"/>
          <w:lang w:val="en-US" w:eastAsia="zh-CN"/>
        </w:rPr>
      </w:pPr>
      <w:r>
        <w:rPr>
          <w:rFonts w:eastAsia="宋体" w:hint="eastAsia"/>
          <w:lang w:val="en-US" w:eastAsia="zh-CN"/>
        </w:rPr>
        <w:t>In the RAN2#103-e meeting, the following solutions have been recommended for normative work.</w:t>
      </w:r>
    </w:p>
    <w:p w:rsidR="00A909C3" w:rsidRDefault="00A909C3">
      <w:pPr>
        <w:rPr>
          <w:rFonts w:eastAsia="宋体"/>
          <w:lang w:val="en-US" w:eastAsia="zh-CN"/>
        </w:rPr>
      </w:pPr>
    </w:p>
    <w:tbl>
      <w:tblPr>
        <w:tblStyle w:val="TableGrid"/>
        <w:tblW w:w="0" w:type="auto"/>
        <w:tblLook w:val="04A0" w:firstRow="1" w:lastRow="0" w:firstColumn="1" w:lastColumn="0" w:noHBand="0" w:noVBand="1"/>
      </w:tblPr>
      <w:tblGrid>
        <w:gridCol w:w="9345"/>
      </w:tblGrid>
      <w:tr w:rsidR="00DD6E92">
        <w:tc>
          <w:tcPr>
            <w:tcW w:w="9571" w:type="dxa"/>
          </w:tcPr>
          <w:p w:rsidR="00DD6E92" w:rsidRDefault="00B1565F">
            <w:pPr>
              <w:rPr>
                <w:bCs/>
                <w:lang w:val="en-US" w:eastAsia="zh-CN"/>
              </w:rPr>
            </w:pPr>
            <w:r>
              <w:rPr>
                <w:rFonts w:hint="eastAsia"/>
                <w:bCs/>
                <w:lang w:val="en-US" w:eastAsia="zh-CN"/>
              </w:rPr>
              <w:t>-</w:t>
            </w:r>
            <w:r>
              <w:rPr>
                <w:rFonts w:hint="eastAsia"/>
                <w:bCs/>
                <w:lang w:val="en-US" w:eastAsia="zh-CN"/>
              </w:rPr>
              <w:tab/>
              <w:t>To assi</w:t>
            </w:r>
            <w:r w:rsidRPr="00717129">
              <w:rPr>
                <w:rFonts w:hint="eastAsia"/>
                <w:bCs/>
                <w:lang w:val="en-US" w:eastAsia="zh-CN"/>
              </w:rPr>
              <w:t xml:space="preserve">st </w:t>
            </w:r>
            <w:r w:rsidRPr="00A909C3">
              <w:rPr>
                <w:rFonts w:hint="eastAsia"/>
                <w:bCs/>
                <w:lang w:val="en-US" w:eastAsia="zh-CN"/>
              </w:rPr>
              <w:t>cell reselection</w:t>
            </w:r>
            <w:r w:rsidRPr="00717129">
              <w:rPr>
                <w:rFonts w:hint="eastAsia"/>
                <w:bCs/>
                <w:lang w:val="en-US" w:eastAsia="zh-CN"/>
              </w:rPr>
              <w:t>, R</w:t>
            </w:r>
            <w:r>
              <w:rPr>
                <w:rFonts w:hint="eastAsia"/>
                <w:bCs/>
                <w:lang w:val="en-US" w:eastAsia="zh-CN"/>
              </w:rPr>
              <w:t>AN can broadcast the supported slice info of the current cell and neighbor cells, and cell reselection priority per slice</w:t>
            </w:r>
          </w:p>
          <w:p w:rsidR="00DD6E92" w:rsidRDefault="00B1565F">
            <w:pPr>
              <w:rPr>
                <w:b/>
                <w:lang w:val="en-US" w:eastAsia="zh-CN"/>
              </w:rPr>
            </w:pPr>
            <w:r>
              <w:rPr>
                <w:rFonts w:hint="eastAsia"/>
                <w:bCs/>
                <w:lang w:val="en-US" w:eastAsia="zh-CN"/>
              </w:rPr>
              <w:t>-</w:t>
            </w:r>
            <w:r>
              <w:rPr>
                <w:rFonts w:hint="eastAsia"/>
                <w:bCs/>
                <w:lang w:val="en-US" w:eastAsia="zh-CN"/>
              </w:rPr>
              <w:tab/>
              <w:t>adding the slice info (with similar information as agreed slice info in SI message) in RRC release message</w:t>
            </w:r>
          </w:p>
        </w:tc>
      </w:tr>
    </w:tbl>
    <w:p w:rsidR="00A909C3" w:rsidRDefault="00A909C3">
      <w:pPr>
        <w:rPr>
          <w:rFonts w:eastAsia="宋体"/>
          <w:lang w:eastAsia="zh-CN"/>
        </w:rPr>
      </w:pPr>
    </w:p>
    <w:p w:rsidR="00DD6E92" w:rsidRDefault="00A909C3">
      <w:pPr>
        <w:rPr>
          <w:rFonts w:eastAsia="宋体"/>
          <w:lang w:val="en-US" w:eastAsia="zh-CN"/>
        </w:rPr>
      </w:pPr>
      <w:r>
        <w:rPr>
          <w:rFonts w:eastAsia="宋体"/>
          <w:lang w:eastAsia="zh-CN"/>
        </w:rPr>
        <w:t>Details</w:t>
      </w:r>
      <w:r>
        <w:rPr>
          <w:rFonts w:eastAsia="宋体"/>
          <w:lang w:val="en-US" w:eastAsia="zh-CN"/>
        </w:rPr>
        <w:t xml:space="preserve"> for these</w:t>
      </w:r>
      <w:r w:rsidR="00B1565F">
        <w:rPr>
          <w:rFonts w:eastAsia="宋体" w:hint="eastAsia"/>
          <w:lang w:val="en-US" w:eastAsia="zh-CN"/>
        </w:rPr>
        <w:t xml:space="preserve"> solutions have been discussed in RAN2 SI phase</w:t>
      </w:r>
      <w:r w:rsidR="00B1565F">
        <w:rPr>
          <w:rFonts w:eastAsia="宋体"/>
          <w:lang w:val="en-US" w:eastAsia="zh-CN"/>
        </w:rPr>
        <w:t xml:space="preserve"> and have been captured in the TR</w:t>
      </w:r>
      <w:r w:rsidR="00B1565F">
        <w:rPr>
          <w:rFonts w:eastAsia="宋体" w:hint="eastAsia"/>
          <w:lang w:val="en-US" w:eastAsia="zh-CN"/>
        </w:rPr>
        <w:t xml:space="preserve"> for broadcasting the supported slice info of the current cell and </w:t>
      </w:r>
      <w:r w:rsidR="00B1565F">
        <w:rPr>
          <w:rFonts w:eastAsia="宋体"/>
          <w:lang w:val="en-US" w:eastAsia="zh-CN"/>
        </w:rPr>
        <w:t>neighbor</w:t>
      </w:r>
      <w:r w:rsidR="00B1565F">
        <w:rPr>
          <w:rFonts w:eastAsia="宋体" w:hint="eastAsia"/>
          <w:lang w:val="en-US" w:eastAsia="zh-CN"/>
        </w:rPr>
        <w:t xml:space="preserve"> </w:t>
      </w:r>
      <w:r w:rsidR="00B1565F">
        <w:rPr>
          <w:rFonts w:eastAsia="宋体"/>
          <w:lang w:val="en-US" w:eastAsia="zh-CN"/>
        </w:rPr>
        <w:t>cell:</w:t>
      </w:r>
    </w:p>
    <w:p w:rsidR="00DD6E92" w:rsidRDefault="00B1565F">
      <w:pPr>
        <w:pStyle w:val="ListParagraph"/>
        <w:numPr>
          <w:ilvl w:val="0"/>
          <w:numId w:val="4"/>
        </w:numPr>
        <w:ind w:leftChars="0"/>
        <w:rPr>
          <w:rFonts w:eastAsia="宋体"/>
          <w:lang w:val="en-US" w:eastAsia="zh-CN"/>
        </w:rPr>
      </w:pPr>
      <w:r>
        <w:rPr>
          <w:rFonts w:eastAsia="宋体"/>
          <w:lang w:val="en-US" w:eastAsia="zh-CN"/>
        </w:rPr>
        <w:t>Broadcast the part of the S-NSSAI, e.g. only the SST</w:t>
      </w:r>
    </w:p>
    <w:p w:rsidR="00DD6E92" w:rsidRDefault="00B1565F">
      <w:pPr>
        <w:pStyle w:val="ListParagraph"/>
        <w:numPr>
          <w:ilvl w:val="0"/>
          <w:numId w:val="4"/>
        </w:numPr>
        <w:ind w:leftChars="0"/>
        <w:rPr>
          <w:rFonts w:eastAsia="宋体"/>
          <w:lang w:val="en-US" w:eastAsia="zh-CN"/>
        </w:rPr>
      </w:pPr>
      <w:r>
        <w:rPr>
          <w:rFonts w:eastAsia="宋体"/>
          <w:lang w:val="en-US" w:eastAsia="zh-CN"/>
        </w:rPr>
        <w:t>Define slice grouping and broadcast the supported slice group</w:t>
      </w:r>
    </w:p>
    <w:p w:rsidR="00DD6E92" w:rsidRDefault="00B1565F">
      <w:pPr>
        <w:pStyle w:val="ListParagraph"/>
        <w:numPr>
          <w:ilvl w:val="0"/>
          <w:numId w:val="4"/>
        </w:numPr>
        <w:ind w:leftChars="0"/>
        <w:rPr>
          <w:rFonts w:eastAsia="宋体"/>
          <w:lang w:val="en-US" w:eastAsia="zh-CN"/>
        </w:rPr>
      </w:pPr>
      <w:r>
        <w:rPr>
          <w:rFonts w:eastAsia="宋体"/>
          <w:lang w:val="en-US" w:eastAsia="zh-CN"/>
        </w:rPr>
        <w:t>Broadcast the slice associated UAC information, e.g. the operator defined access category</w:t>
      </w:r>
    </w:p>
    <w:p w:rsidR="00DD6E92" w:rsidRDefault="00B1565F">
      <w:pPr>
        <w:rPr>
          <w:rFonts w:eastAsia="宋体"/>
          <w:lang w:val="en-US" w:eastAsia="zh-CN"/>
        </w:rPr>
      </w:pPr>
      <w:r>
        <w:rPr>
          <w:rFonts w:eastAsia="宋体"/>
          <w:lang w:val="en-US" w:eastAsia="zh-CN"/>
        </w:rPr>
        <w:t xml:space="preserve">The solutions mentioned above will also be considered to indicate the slice information when the slice specific priority is broadcast. </w:t>
      </w:r>
      <w:r>
        <w:rPr>
          <w:rFonts w:eastAsia="宋体" w:hint="eastAsia"/>
          <w:lang w:val="en-US" w:eastAsia="zh-CN"/>
        </w:rPr>
        <w:t xml:space="preserve">On demand SI and SIB segmentation have also been discussed and captured in the TR as candidate solutions if more SIB payload is required in </w:t>
      </w:r>
      <w:r>
        <w:rPr>
          <w:rFonts w:eastAsia="宋体"/>
          <w:lang w:val="en-US" w:eastAsia="zh-CN"/>
        </w:rPr>
        <w:t>broadcasting</w:t>
      </w:r>
      <w:r>
        <w:rPr>
          <w:rFonts w:eastAsia="宋体" w:hint="eastAsia"/>
          <w:lang w:val="en-US" w:eastAsia="zh-CN"/>
        </w:rPr>
        <w:t xml:space="preserve"> </w:t>
      </w:r>
      <w:r>
        <w:rPr>
          <w:rFonts w:eastAsia="宋体"/>
          <w:lang w:val="en-US" w:eastAsia="zh-CN"/>
        </w:rPr>
        <w:t>the supported slice info as well as the slice specific reselection priority.</w:t>
      </w:r>
    </w:p>
    <w:p w:rsidR="00DD6E92" w:rsidRDefault="00B1565F">
      <w:pPr>
        <w:rPr>
          <w:rFonts w:eastAsia="宋体"/>
          <w:lang w:val="en-US" w:eastAsia="zh-CN"/>
        </w:rPr>
      </w:pPr>
      <w:r>
        <w:rPr>
          <w:rFonts w:eastAsia="宋体"/>
          <w:lang w:val="en-US" w:eastAsia="zh-CN"/>
        </w:rPr>
        <w:t xml:space="preserve">In addition, including similar information showing the supported slice, e.g. the SST, the slice group, the slice associated UAC information in </w:t>
      </w:r>
      <w:r w:rsidRPr="00590D44">
        <w:rPr>
          <w:rFonts w:eastAsia="宋体"/>
          <w:i/>
          <w:lang w:val="en-US" w:eastAsia="zh-CN"/>
        </w:rPr>
        <w:t>RRCRelease</w:t>
      </w:r>
      <w:r>
        <w:rPr>
          <w:rFonts w:eastAsia="宋体"/>
          <w:lang w:val="en-US" w:eastAsia="zh-CN"/>
        </w:rPr>
        <w:t xml:space="preserve"> message has also been considered in RAN2 SI phase to assist cell reselection and has already been captured in the TR.</w:t>
      </w:r>
    </w:p>
    <w:p w:rsidR="00DD6E92" w:rsidRDefault="00B1565F">
      <w:pPr>
        <w:rPr>
          <w:rFonts w:eastAsia="宋体"/>
          <w:lang w:val="en-US" w:eastAsia="zh-CN"/>
        </w:rPr>
      </w:pPr>
      <w:r>
        <w:rPr>
          <w:rFonts w:eastAsia="宋体"/>
          <w:lang w:val="en-US" w:eastAsia="zh-CN"/>
        </w:rPr>
        <w:t xml:space="preserve">With all these progress made in RAN2 SI phase, we understand the study on slice based cell reselection has been quite stable and clear and we recommend to support </w:t>
      </w:r>
      <w:r>
        <w:rPr>
          <w:rFonts w:eastAsia="宋体" w:hint="eastAsia"/>
          <w:lang w:val="en-US" w:eastAsia="zh-CN"/>
        </w:rPr>
        <w:t xml:space="preserve">provisioning of the supported slice info of the current cell and neighbor </w:t>
      </w:r>
      <w:r>
        <w:rPr>
          <w:rFonts w:eastAsia="宋体" w:hint="eastAsia"/>
          <w:lang w:val="en-US" w:eastAsia="zh-CN"/>
        </w:rPr>
        <w:lastRenderedPageBreak/>
        <w:t xml:space="preserve">cells as well as the cell reselection priority per slice via system information </w:t>
      </w:r>
      <w:r>
        <w:rPr>
          <w:rFonts w:eastAsia="宋体"/>
          <w:lang w:val="en-US" w:eastAsia="zh-CN"/>
        </w:rPr>
        <w:t>and</w:t>
      </w:r>
      <w:r>
        <w:rPr>
          <w:rFonts w:eastAsia="宋体" w:hint="eastAsia"/>
          <w:lang w:val="en-US" w:eastAsia="zh-CN"/>
        </w:rPr>
        <w:t xml:space="preserve"> </w:t>
      </w:r>
      <w:r w:rsidRPr="00590D44">
        <w:rPr>
          <w:rFonts w:eastAsia="宋体" w:hint="eastAsia"/>
          <w:i/>
          <w:lang w:val="en-US" w:eastAsia="zh-CN"/>
        </w:rPr>
        <w:t xml:space="preserve">RRCRelease </w:t>
      </w:r>
      <w:r>
        <w:rPr>
          <w:rFonts w:eastAsia="宋体" w:hint="eastAsia"/>
          <w:lang w:val="en-US" w:eastAsia="zh-CN"/>
        </w:rPr>
        <w:t>message</w:t>
      </w:r>
      <w:r>
        <w:rPr>
          <w:rFonts w:eastAsia="宋体"/>
          <w:lang w:val="en-US" w:eastAsia="zh-CN"/>
        </w:rPr>
        <w:t xml:space="preserve"> to assist cell reselection in the WI phase.</w:t>
      </w:r>
    </w:p>
    <w:p w:rsidR="00DD6E92" w:rsidRDefault="00B1565F">
      <w:pPr>
        <w:spacing w:beforeLines="50" w:before="180" w:afterLines="50" w:after="180"/>
        <w:rPr>
          <w:rFonts w:eastAsia="宋体"/>
          <w:b/>
          <w:bCs/>
          <w:i/>
          <w:iCs/>
          <w:lang w:val="en-US" w:eastAsia="zh-CN"/>
        </w:rPr>
      </w:pPr>
      <w:r>
        <w:rPr>
          <w:rFonts w:eastAsia="宋体" w:hint="eastAsia"/>
          <w:b/>
          <w:bCs/>
          <w:i/>
          <w:iCs/>
          <w:lang w:val="en-US" w:eastAsia="zh-CN"/>
        </w:rPr>
        <w:t xml:space="preserve">Proposal 1: </w:t>
      </w:r>
      <w:r>
        <w:rPr>
          <w:rFonts w:eastAsia="宋体" w:hint="eastAsia"/>
          <w:bCs/>
          <w:i/>
          <w:iCs/>
          <w:lang w:val="en-US" w:eastAsia="zh-CN"/>
        </w:rPr>
        <w:t>Support the following enhancement in Rel-17 RAN slicing enhancement work item:</w:t>
      </w:r>
    </w:p>
    <w:p w:rsidR="00DD6E92" w:rsidRPr="00590D44" w:rsidRDefault="00B1565F" w:rsidP="001272D8">
      <w:pPr>
        <w:spacing w:beforeLines="50" w:before="180" w:afterLines="50" w:after="180"/>
        <w:rPr>
          <w:rFonts w:eastAsia="宋体"/>
          <w:bCs/>
          <w:i/>
          <w:iCs/>
          <w:lang w:val="en-US" w:eastAsia="zh-CN"/>
        </w:rPr>
      </w:pPr>
      <w:r>
        <w:rPr>
          <w:rFonts w:eastAsia="宋体" w:hint="eastAsia"/>
          <w:bCs/>
          <w:i/>
          <w:iCs/>
          <w:lang w:val="en-US" w:eastAsia="zh-CN"/>
        </w:rPr>
        <w:t>Provision of the supported slice info of the current cell and neighbor cell and cell reselection priority per slice via system information and RRCRelease message to assist cell reselection.</w:t>
      </w:r>
    </w:p>
    <w:p w:rsidR="00DD6E92" w:rsidRDefault="00B1565F">
      <w:pPr>
        <w:pStyle w:val="Heading2"/>
        <w:ind w:left="0" w:firstLine="0"/>
        <w:rPr>
          <w:lang w:eastAsia="zh-CN"/>
        </w:rPr>
      </w:pPr>
      <w:r>
        <w:rPr>
          <w:rFonts w:hint="eastAsia"/>
          <w:b/>
          <w:bCs w:val="0"/>
          <w:lang w:eastAsia="zh-CN"/>
        </w:rPr>
        <w:t>2.2. Slice based RACH configuration</w:t>
      </w:r>
    </w:p>
    <w:p w:rsidR="00DD6E92" w:rsidRDefault="00B1565F">
      <w:pPr>
        <w:rPr>
          <w:lang w:val="en-US" w:eastAsia="zh-CN"/>
        </w:rPr>
      </w:pPr>
      <w:r>
        <w:rPr>
          <w:rFonts w:hint="eastAsia"/>
          <w:lang w:val="en-US" w:eastAsia="zh-CN"/>
        </w:rPr>
        <w:t xml:space="preserve">For slice based RACH configuration, two techniques are recommended during the study item phase.  </w:t>
      </w:r>
    </w:p>
    <w:p w:rsidR="00DD6E92" w:rsidRDefault="00B1565F">
      <w:pPr>
        <w:numPr>
          <w:ilvl w:val="0"/>
          <w:numId w:val="5"/>
        </w:numPr>
        <w:tabs>
          <w:tab w:val="left" w:pos="420"/>
        </w:tabs>
        <w:rPr>
          <w:rFonts w:eastAsia="宋体"/>
          <w:lang w:val="en-US" w:eastAsia="zh-CN"/>
        </w:rPr>
      </w:pPr>
      <w:r>
        <w:rPr>
          <w:rFonts w:eastAsia="宋体" w:hint="eastAsia"/>
          <w:lang w:val="en-US" w:eastAsia="zh-CN"/>
        </w:rPr>
        <w:t>RACH resource isolation per slice or slice group</w:t>
      </w:r>
    </w:p>
    <w:p w:rsidR="00DD6E92" w:rsidRDefault="00B1565F">
      <w:pPr>
        <w:numPr>
          <w:ilvl w:val="1"/>
          <w:numId w:val="5"/>
        </w:numPr>
        <w:tabs>
          <w:tab w:val="clear" w:pos="840"/>
          <w:tab w:val="left" w:pos="420"/>
        </w:tabs>
        <w:rPr>
          <w:rFonts w:eastAsia="宋体"/>
          <w:lang w:val="en-US" w:eastAsia="zh-CN"/>
        </w:rPr>
      </w:pPr>
      <w:r>
        <w:rPr>
          <w:rFonts w:eastAsia="宋体" w:hint="eastAsia"/>
          <w:lang w:val="en-US" w:eastAsia="zh-CN"/>
        </w:rPr>
        <w:t xml:space="preserve">The RACH resource refers to the transmission occasions of time-frequency domain and preambles. Providing ROs or preambles for specific slices would be helpful to ensure resources isolation between slices and reduce the RACH collisions for UE trying to access these slices. </w:t>
      </w:r>
    </w:p>
    <w:p w:rsidR="00DD6E92" w:rsidRDefault="00B1565F">
      <w:pPr>
        <w:numPr>
          <w:ilvl w:val="0"/>
          <w:numId w:val="5"/>
        </w:numPr>
        <w:tabs>
          <w:tab w:val="left" w:pos="420"/>
        </w:tabs>
        <w:rPr>
          <w:rFonts w:eastAsia="宋体"/>
          <w:lang w:val="en-US" w:eastAsia="zh-CN"/>
        </w:rPr>
      </w:pPr>
      <w:r>
        <w:rPr>
          <w:rFonts w:hint="eastAsia"/>
          <w:color w:val="000000"/>
          <w:lang w:val="en-US" w:eastAsia="zh-CN"/>
        </w:rPr>
        <w:t xml:space="preserve"> RACH prioritization per slice or slice group</w:t>
      </w:r>
    </w:p>
    <w:p w:rsidR="00DD6E92" w:rsidRDefault="00B1565F">
      <w:pPr>
        <w:numPr>
          <w:ilvl w:val="1"/>
          <w:numId w:val="5"/>
        </w:numPr>
        <w:tabs>
          <w:tab w:val="clear" w:pos="840"/>
          <w:tab w:val="left" w:pos="420"/>
        </w:tabs>
        <w:rPr>
          <w:rFonts w:eastAsia="宋体"/>
          <w:lang w:val="en-US" w:eastAsia="zh-CN"/>
        </w:rPr>
      </w:pPr>
      <w:r>
        <w:rPr>
          <w:rFonts w:eastAsia="宋体" w:hint="eastAsia"/>
          <w:lang w:val="en-US" w:eastAsia="zh-CN"/>
        </w:rPr>
        <w:t xml:space="preserve">The RACH parameters prioritization (i.e. </w:t>
      </w:r>
      <w:r w:rsidRPr="00590D44">
        <w:rPr>
          <w:rFonts w:eastAsia="宋体" w:hint="eastAsia"/>
          <w:i/>
          <w:lang w:val="en-US" w:eastAsia="zh-CN"/>
        </w:rPr>
        <w:t>scalingFactorBI</w:t>
      </w:r>
      <w:r>
        <w:rPr>
          <w:rFonts w:eastAsia="宋体" w:hint="eastAsia"/>
          <w:lang w:val="en-US" w:eastAsia="zh-CN"/>
        </w:rPr>
        <w:t xml:space="preserve"> and </w:t>
      </w:r>
      <w:r w:rsidRPr="00590D44">
        <w:rPr>
          <w:rFonts w:eastAsia="宋体" w:hint="eastAsia"/>
          <w:i/>
          <w:lang w:val="en-US" w:eastAsia="zh-CN"/>
        </w:rPr>
        <w:t>powerRampingStepHighPriority</w:t>
      </w:r>
      <w:r>
        <w:rPr>
          <w:rFonts w:eastAsia="宋体" w:hint="eastAsia"/>
          <w:lang w:val="en-US" w:eastAsia="zh-CN"/>
        </w:rPr>
        <w:t>) can be configured per slice or slice group to prioritize random access procedure to certain slices so that UE fast access to these slices can be enabled.</w:t>
      </w:r>
    </w:p>
    <w:p w:rsidR="00DD6E92" w:rsidRDefault="00B1565F">
      <w:pPr>
        <w:rPr>
          <w:rFonts w:eastAsia="宋体"/>
          <w:lang w:val="en-US" w:eastAsia="zh-CN"/>
        </w:rPr>
      </w:pPr>
      <w:r>
        <w:rPr>
          <w:rFonts w:eastAsia="宋体" w:hint="eastAsia"/>
          <w:lang w:val="en-US" w:eastAsia="zh-CN"/>
        </w:rPr>
        <w:t xml:space="preserve">As captured in the TR, the </w:t>
      </w:r>
      <w:r>
        <w:rPr>
          <w:rFonts w:eastAsia="宋体"/>
          <w:lang w:val="en-US" w:eastAsia="zh-CN"/>
        </w:rPr>
        <w:t xml:space="preserve">RACH resources and prioritization can be configured for a group of slices. Defining a new grouping mechanism or reusing UAC access category have been captured as candidate solutions for that with down selection and detailed configuration to be discussed and decided in the WI phase. </w:t>
      </w:r>
    </w:p>
    <w:p w:rsidR="00DD6E92" w:rsidRDefault="00B1565F">
      <w:pPr>
        <w:rPr>
          <w:rFonts w:eastAsia="宋体"/>
          <w:lang w:val="en-US" w:eastAsia="zh-CN"/>
        </w:rPr>
      </w:pPr>
      <w:r>
        <w:rPr>
          <w:rFonts w:eastAsia="宋体" w:hint="eastAsia"/>
          <w:lang w:val="en-US" w:eastAsia="zh-CN"/>
        </w:rPr>
        <w:t>With the</w:t>
      </w:r>
      <w:r>
        <w:rPr>
          <w:rFonts w:eastAsia="宋体"/>
          <w:lang w:val="en-US" w:eastAsia="zh-CN"/>
        </w:rPr>
        <w:t xml:space="preserve"> above progress made in RAN2 SI phase</w:t>
      </w:r>
      <w:r>
        <w:rPr>
          <w:rFonts w:eastAsia="宋体" w:hint="eastAsia"/>
          <w:lang w:val="en-US" w:eastAsia="zh-CN"/>
        </w:rPr>
        <w:t xml:space="preserve">, we </w:t>
      </w:r>
      <w:r>
        <w:rPr>
          <w:rFonts w:eastAsia="宋体"/>
          <w:lang w:val="en-US" w:eastAsia="zh-CN"/>
        </w:rPr>
        <w:t xml:space="preserve">understand the study on slice based RACH configuration has been quite clear and stable, thus we recommend to support the </w:t>
      </w:r>
      <w:r>
        <w:rPr>
          <w:rFonts w:eastAsia="宋体" w:hint="eastAsia"/>
          <w:lang w:val="en-US" w:eastAsia="zh-CN"/>
        </w:rPr>
        <w:t>RACH resource isolation per slice or slice group</w:t>
      </w:r>
      <w:r>
        <w:rPr>
          <w:rFonts w:eastAsia="宋体"/>
          <w:lang w:val="en-US" w:eastAsia="zh-CN"/>
        </w:rPr>
        <w:t xml:space="preserve"> and </w:t>
      </w:r>
      <w:r>
        <w:rPr>
          <w:rFonts w:hint="eastAsia"/>
          <w:color w:val="000000"/>
          <w:lang w:val="en-US" w:eastAsia="zh-CN"/>
        </w:rPr>
        <w:t>RACH prioritization per slice or slice group</w:t>
      </w:r>
      <w:r>
        <w:rPr>
          <w:color w:val="000000"/>
          <w:lang w:val="en-US" w:eastAsia="zh-CN"/>
        </w:rPr>
        <w:t xml:space="preserve"> in the WI phase.</w:t>
      </w:r>
    </w:p>
    <w:p w:rsidR="00DD6E92" w:rsidRDefault="00B1565F">
      <w:pPr>
        <w:spacing w:beforeLines="50" w:before="180" w:afterLines="50" w:after="180"/>
        <w:rPr>
          <w:rFonts w:eastAsia="宋体"/>
          <w:bCs/>
          <w:i/>
          <w:iCs/>
          <w:lang w:val="en-US" w:eastAsia="zh-CN"/>
        </w:rPr>
      </w:pPr>
      <w:r>
        <w:rPr>
          <w:rFonts w:eastAsia="宋体" w:hint="eastAsia"/>
          <w:b/>
          <w:bCs/>
          <w:i/>
          <w:iCs/>
          <w:lang w:val="en-US" w:eastAsia="zh-CN"/>
        </w:rPr>
        <w:t>Proposal 2:</w:t>
      </w:r>
      <w:r>
        <w:rPr>
          <w:rFonts w:eastAsia="宋体" w:hint="eastAsia"/>
          <w:bCs/>
          <w:i/>
          <w:iCs/>
          <w:lang w:val="en-US" w:eastAsia="zh-CN"/>
        </w:rPr>
        <w:t xml:space="preserve"> Support the following enhancement in Rel-17 RAN slicing enhancement work item: </w:t>
      </w:r>
    </w:p>
    <w:p w:rsidR="00DD6E92" w:rsidRDefault="00B1565F">
      <w:pPr>
        <w:numPr>
          <w:ilvl w:val="0"/>
          <w:numId w:val="6"/>
        </w:numPr>
        <w:spacing w:beforeLines="50" w:before="180" w:afterLines="50" w:after="180"/>
        <w:rPr>
          <w:i/>
          <w:iCs/>
        </w:rPr>
      </w:pPr>
      <w:r>
        <w:rPr>
          <w:rFonts w:eastAsia="宋体"/>
          <w:i/>
          <w:iCs/>
          <w:lang w:val="en-US" w:eastAsia="zh-CN"/>
        </w:rPr>
        <w:t>RACH resources (i.e. ROs and preambles) isolation per slice or slice group</w:t>
      </w:r>
      <w:r>
        <w:rPr>
          <w:rFonts w:eastAsia="宋体" w:hint="eastAsia"/>
          <w:i/>
          <w:iCs/>
          <w:lang w:val="en-US" w:eastAsia="zh-CN"/>
        </w:rPr>
        <w:t xml:space="preserve"> </w:t>
      </w:r>
    </w:p>
    <w:p w:rsidR="00DD6E92" w:rsidRDefault="00B1565F">
      <w:pPr>
        <w:numPr>
          <w:ilvl w:val="0"/>
          <w:numId w:val="6"/>
        </w:numPr>
        <w:spacing w:beforeLines="50" w:before="180" w:afterLines="50" w:after="180"/>
        <w:rPr>
          <w:i/>
          <w:iCs/>
        </w:rPr>
      </w:pPr>
      <w:r>
        <w:rPr>
          <w:rFonts w:eastAsia="宋体" w:hint="eastAsia"/>
          <w:i/>
          <w:iCs/>
          <w:lang w:val="en-US" w:eastAsia="zh-CN"/>
        </w:rPr>
        <w:t xml:space="preserve">RACH prioritization (i.e. </w:t>
      </w:r>
      <w:r>
        <w:rPr>
          <w:rFonts w:eastAsia="宋体"/>
          <w:i/>
          <w:iCs/>
          <w:lang w:val="en-US" w:eastAsia="zh-CN"/>
        </w:rPr>
        <w:t>scalingFactorBI and powerRampingStepHighPriority) per slice or slice group</w:t>
      </w:r>
    </w:p>
    <w:p w:rsidR="00DD6E92" w:rsidRDefault="00B1565F">
      <w:pPr>
        <w:pStyle w:val="Heading2"/>
        <w:ind w:left="0" w:firstLine="0"/>
        <w:rPr>
          <w:b/>
          <w:bCs w:val="0"/>
          <w:lang w:eastAsia="zh-CN"/>
        </w:rPr>
      </w:pPr>
      <w:r>
        <w:rPr>
          <w:rFonts w:hint="eastAsia"/>
          <w:b/>
          <w:bCs w:val="0"/>
          <w:lang w:eastAsia="zh-CN"/>
        </w:rPr>
        <w:t>2.3 SI extension in RAN3</w:t>
      </w:r>
    </w:p>
    <w:p w:rsidR="00DD6E92" w:rsidRDefault="00B1565F">
      <w:pPr>
        <w:rPr>
          <w:rFonts w:eastAsia="宋体"/>
          <w:lang w:val="en-US" w:eastAsia="zh-CN"/>
        </w:rPr>
      </w:pPr>
      <w:r>
        <w:rPr>
          <w:rFonts w:eastAsia="宋体" w:hint="eastAsia"/>
          <w:lang w:val="en-US" w:eastAsia="zh-CN"/>
        </w:rPr>
        <w:t>During</w:t>
      </w:r>
      <w:r>
        <w:rPr>
          <w:rFonts w:eastAsia="宋体"/>
          <w:lang w:val="en-US" w:eastAsia="zh-CN"/>
        </w:rPr>
        <w:t xml:space="preserve"> the </w:t>
      </w:r>
      <w:r>
        <w:rPr>
          <w:rFonts w:eastAsia="宋体" w:hint="eastAsia"/>
          <w:lang w:val="en-US" w:eastAsia="zh-CN"/>
        </w:rPr>
        <w:t>study phase</w:t>
      </w:r>
      <w:r>
        <w:rPr>
          <w:rFonts w:eastAsia="宋体"/>
          <w:lang w:val="en-US" w:eastAsia="zh-CN"/>
        </w:rPr>
        <w:t xml:space="preserve">, RAN3 </w:t>
      </w:r>
      <w:r>
        <w:rPr>
          <w:rFonts w:eastAsia="宋体" w:hint="eastAsia"/>
          <w:lang w:val="en-US" w:eastAsia="zh-CN"/>
        </w:rPr>
        <w:t xml:space="preserve">investigated </w:t>
      </w:r>
      <w:r>
        <w:rPr>
          <w:rFonts w:eastAsia="宋体"/>
          <w:lang w:val="en-US" w:eastAsia="zh-CN"/>
        </w:rPr>
        <w:t xml:space="preserve">the </w:t>
      </w:r>
      <w:r>
        <w:rPr>
          <w:rFonts w:eastAsia="宋体" w:hint="eastAsia"/>
          <w:lang w:val="en-US" w:eastAsia="zh-CN"/>
        </w:rPr>
        <w:t xml:space="preserve">scenarios and solutions on </w:t>
      </w:r>
      <w:r>
        <w:rPr>
          <w:rFonts w:eastAsia="宋体"/>
          <w:lang w:val="en-US" w:eastAsia="zh-CN"/>
        </w:rPr>
        <w:t>service continuit</w:t>
      </w:r>
      <w:r>
        <w:rPr>
          <w:rFonts w:eastAsia="宋体" w:hint="eastAsia"/>
          <w:lang w:val="en-US" w:eastAsia="zh-CN"/>
        </w:rPr>
        <w:t>y</w:t>
      </w:r>
      <w:r>
        <w:rPr>
          <w:rFonts w:eastAsia="宋体"/>
          <w:lang w:val="en-US" w:eastAsia="zh-CN"/>
        </w:rPr>
        <w:t xml:space="preserve">. However, the </w:t>
      </w:r>
      <w:r>
        <w:rPr>
          <w:rFonts w:eastAsia="宋体" w:hint="eastAsia"/>
          <w:lang w:val="en-US" w:eastAsia="zh-CN"/>
        </w:rPr>
        <w:t xml:space="preserve">system </w:t>
      </w:r>
      <w:r>
        <w:rPr>
          <w:rFonts w:eastAsia="宋体"/>
          <w:lang w:val="en-US" w:eastAsia="zh-CN"/>
        </w:rPr>
        <w:t xml:space="preserve">impact of these methods on the </w:t>
      </w:r>
      <w:r>
        <w:rPr>
          <w:rFonts w:eastAsia="宋体" w:hint="eastAsia"/>
          <w:lang w:val="en-US" w:eastAsia="zh-CN"/>
        </w:rPr>
        <w:t>OAM</w:t>
      </w:r>
      <w:r>
        <w:rPr>
          <w:rFonts w:eastAsia="宋体"/>
          <w:lang w:val="en-US" w:eastAsia="zh-CN"/>
        </w:rPr>
        <w:t xml:space="preserve"> and </w:t>
      </w:r>
      <w:r>
        <w:rPr>
          <w:rFonts w:eastAsia="宋体" w:hint="eastAsia"/>
          <w:lang w:val="en-US" w:eastAsia="zh-CN"/>
        </w:rPr>
        <w:t xml:space="preserve">core network </w:t>
      </w:r>
      <w:r>
        <w:rPr>
          <w:rFonts w:eastAsia="宋体"/>
          <w:lang w:val="en-US" w:eastAsia="zh-CN"/>
        </w:rPr>
        <w:t xml:space="preserve">requires further evaluation by SA5 and SA2 respectively. Therefore, the </w:t>
      </w:r>
      <w:r w:rsidR="00590D44">
        <w:rPr>
          <w:rFonts w:eastAsia="宋体" w:hint="eastAsia"/>
          <w:lang w:val="en-US" w:eastAsia="zh-CN"/>
        </w:rPr>
        <w:t>down-selection of candidate</w:t>
      </w:r>
      <w:r>
        <w:rPr>
          <w:rFonts w:eastAsia="宋体" w:hint="eastAsia"/>
          <w:lang w:val="en-US" w:eastAsia="zh-CN"/>
        </w:rPr>
        <w:t xml:space="preserve"> </w:t>
      </w:r>
      <w:r>
        <w:rPr>
          <w:rFonts w:eastAsia="宋体"/>
          <w:lang w:val="en-US" w:eastAsia="zh-CN"/>
        </w:rPr>
        <w:t xml:space="preserve">solution </w:t>
      </w:r>
      <w:r>
        <w:rPr>
          <w:rFonts w:eastAsia="宋体" w:hint="eastAsia"/>
          <w:lang w:val="en-US" w:eastAsia="zh-CN"/>
        </w:rPr>
        <w:t>has</w:t>
      </w:r>
      <w:r>
        <w:rPr>
          <w:rFonts w:eastAsia="宋体"/>
          <w:lang w:val="en-US" w:eastAsia="zh-CN"/>
        </w:rPr>
        <w:t xml:space="preserve"> not completed</w:t>
      </w:r>
      <w:r>
        <w:rPr>
          <w:rFonts w:eastAsia="宋体" w:hint="eastAsia"/>
          <w:lang w:val="en-US" w:eastAsia="zh-CN"/>
        </w:rPr>
        <w:t xml:space="preserve"> yet which is pending to the LS reply from SA5 and SA2</w:t>
      </w:r>
      <w:r>
        <w:rPr>
          <w:rFonts w:eastAsia="宋体"/>
          <w:lang w:val="en-US" w:eastAsia="zh-CN"/>
        </w:rPr>
        <w:t>.</w:t>
      </w:r>
    </w:p>
    <w:p w:rsidR="00DD6E92" w:rsidRDefault="00B1565F">
      <w:pPr>
        <w:rPr>
          <w:rFonts w:eastAsia="宋体"/>
          <w:lang w:val="en-US" w:eastAsia="zh-CN"/>
        </w:rPr>
      </w:pPr>
      <w:r>
        <w:rPr>
          <w:rFonts w:eastAsia="宋体"/>
          <w:lang w:val="en-US" w:eastAsia="zh-CN"/>
        </w:rPr>
        <w:t>SA5 analyze</w:t>
      </w:r>
      <w:r>
        <w:rPr>
          <w:rFonts w:eastAsia="宋体" w:hint="eastAsia"/>
          <w:lang w:val="en-US" w:eastAsia="zh-CN"/>
        </w:rPr>
        <w:t>d</w:t>
      </w:r>
      <w:r>
        <w:rPr>
          <w:rFonts w:eastAsia="宋体"/>
          <w:lang w:val="en-US" w:eastAsia="zh-CN"/>
        </w:rPr>
        <w:t xml:space="preserve"> the impact of the </w:t>
      </w:r>
      <w:r>
        <w:rPr>
          <w:rFonts w:eastAsia="宋体" w:hint="eastAsia"/>
          <w:lang w:val="en-US" w:eastAsia="zh-CN"/>
        </w:rPr>
        <w:t xml:space="preserve">configuration based </w:t>
      </w:r>
      <w:r>
        <w:rPr>
          <w:rFonts w:eastAsia="宋体"/>
          <w:lang w:val="en-US" w:eastAsia="zh-CN"/>
        </w:rPr>
        <w:t xml:space="preserve">solution </w:t>
      </w:r>
      <w:r>
        <w:rPr>
          <w:rFonts w:eastAsia="宋体" w:hint="eastAsia"/>
          <w:lang w:val="en-US" w:eastAsia="zh-CN"/>
        </w:rPr>
        <w:t xml:space="preserve">and replied with LS in </w:t>
      </w:r>
      <w:r>
        <w:rPr>
          <w:rFonts w:eastAsia="宋体"/>
          <w:lang w:val="en-US" w:eastAsia="zh-CN"/>
        </w:rPr>
        <w:t xml:space="preserve">SA5#135e. </w:t>
      </w:r>
      <w:r>
        <w:rPr>
          <w:rFonts w:eastAsia="宋体" w:hint="eastAsia"/>
          <w:lang w:val="en-US" w:eastAsia="zh-CN"/>
        </w:rPr>
        <w:t>SA2</w:t>
      </w:r>
      <w:r>
        <w:rPr>
          <w:rFonts w:eastAsia="宋体"/>
          <w:lang w:val="en-US" w:eastAsia="zh-CN"/>
        </w:rPr>
        <w:t xml:space="preserve"> analyzed the impact </w:t>
      </w:r>
      <w:r>
        <w:rPr>
          <w:rFonts w:eastAsia="宋体" w:hint="eastAsia"/>
          <w:lang w:val="en-US" w:eastAsia="zh-CN"/>
        </w:rPr>
        <w:t xml:space="preserve">of solutions described in TR38.832 in </w:t>
      </w:r>
      <w:r>
        <w:rPr>
          <w:rFonts w:eastAsia="宋体"/>
          <w:lang w:val="en-US" w:eastAsia="zh-CN"/>
        </w:rPr>
        <w:t>SA2#143</w:t>
      </w:r>
      <w:r>
        <w:rPr>
          <w:rFonts w:eastAsia="宋体" w:hint="eastAsia"/>
          <w:lang w:val="en-US" w:eastAsia="zh-CN"/>
        </w:rPr>
        <w:t>e</w:t>
      </w:r>
      <w:r>
        <w:rPr>
          <w:rFonts w:eastAsia="宋体"/>
          <w:lang w:val="en-US" w:eastAsia="zh-CN"/>
        </w:rPr>
        <w:t xml:space="preserve">. </w:t>
      </w:r>
      <w:r w:rsidR="00644BD2">
        <w:rPr>
          <w:rFonts w:eastAsia="宋体"/>
          <w:lang w:val="en-US" w:eastAsia="zh-CN"/>
        </w:rPr>
        <w:t>Solutions</w:t>
      </w:r>
      <w:r w:rsidR="00590D44">
        <w:t xml:space="preserve"> </w:t>
      </w:r>
      <w:r>
        <w:rPr>
          <w:rFonts w:hint="eastAsia"/>
          <w:lang w:eastAsia="zh-CN"/>
        </w:rPr>
        <w:t>w</w:t>
      </w:r>
      <w:r>
        <w:rPr>
          <w:lang w:eastAsia="zh-CN"/>
        </w:rPr>
        <w:t xml:space="preserve">ith no </w:t>
      </w:r>
      <w:r w:rsidR="00590D44">
        <w:t>core network</w:t>
      </w:r>
      <w:r>
        <w:t xml:space="preserve"> and UE impact are feasible</w:t>
      </w:r>
      <w:r>
        <w:rPr>
          <w:rFonts w:eastAsia="宋体" w:hint="eastAsia"/>
          <w:lang w:val="en-US" w:eastAsia="zh-CN"/>
        </w:rPr>
        <w:t xml:space="preserve"> and </w:t>
      </w:r>
      <w:r>
        <w:t>RAN3 is encouraged to find alternative solutions without or limiting impacts</w:t>
      </w:r>
      <w:r>
        <w:rPr>
          <w:rFonts w:eastAsia="宋体" w:hint="eastAsia"/>
          <w:lang w:val="en-US" w:eastAsia="zh-CN"/>
        </w:rPr>
        <w:t xml:space="preserve"> on core network and UE</w:t>
      </w:r>
      <w:r>
        <w:t xml:space="preserve">. </w:t>
      </w:r>
      <w:r>
        <w:rPr>
          <w:rFonts w:eastAsia="宋体"/>
          <w:lang w:val="en-US" w:eastAsia="zh-CN"/>
        </w:rPr>
        <w:t>Th</w:t>
      </w:r>
      <w:r>
        <w:rPr>
          <w:rFonts w:eastAsia="宋体" w:hint="eastAsia"/>
          <w:lang w:val="en-US" w:eastAsia="zh-CN"/>
        </w:rPr>
        <w:t>o</w:t>
      </w:r>
      <w:r>
        <w:rPr>
          <w:rFonts w:eastAsia="宋体"/>
          <w:lang w:val="en-US" w:eastAsia="zh-CN"/>
        </w:rPr>
        <w:t xml:space="preserve">se liaison letters </w:t>
      </w:r>
      <w:r>
        <w:rPr>
          <w:rFonts w:eastAsia="宋体" w:hint="eastAsia"/>
          <w:lang w:val="en-US" w:eastAsia="zh-CN"/>
        </w:rPr>
        <w:t xml:space="preserve">are going to </w:t>
      </w:r>
      <w:r>
        <w:rPr>
          <w:rFonts w:eastAsia="宋体"/>
          <w:lang w:val="en-US" w:eastAsia="zh-CN"/>
        </w:rPr>
        <w:t xml:space="preserve">be </w:t>
      </w:r>
      <w:r>
        <w:rPr>
          <w:rFonts w:eastAsia="宋体" w:hint="eastAsia"/>
          <w:lang w:val="en-US" w:eastAsia="zh-CN"/>
        </w:rPr>
        <w:t>discussed in</w:t>
      </w:r>
      <w:r>
        <w:rPr>
          <w:rFonts w:eastAsia="宋体"/>
          <w:lang w:val="en-US" w:eastAsia="zh-CN"/>
        </w:rPr>
        <w:t xml:space="preserve"> the RAN3#11</w:t>
      </w:r>
      <w:r>
        <w:rPr>
          <w:rFonts w:eastAsia="宋体" w:hint="eastAsia"/>
          <w:lang w:val="en-US" w:eastAsia="zh-CN"/>
        </w:rPr>
        <w:t>2e meeting for solution down-selection</w:t>
      </w:r>
      <w:r w:rsidR="00590D44">
        <w:rPr>
          <w:rFonts w:eastAsia="宋体"/>
          <w:lang w:val="en-US" w:eastAsia="zh-CN"/>
        </w:rPr>
        <w:t xml:space="preserve">. </w:t>
      </w:r>
    </w:p>
    <w:p w:rsidR="00DD6E92" w:rsidRDefault="00B1565F">
      <w:pPr>
        <w:rPr>
          <w:rFonts w:eastAsia="宋体"/>
          <w:bCs/>
          <w:i/>
          <w:iCs/>
          <w:lang w:val="en-US" w:eastAsia="zh-CN"/>
        </w:rPr>
      </w:pPr>
      <w:r>
        <w:rPr>
          <w:rFonts w:eastAsia="宋体" w:hint="eastAsia"/>
          <w:b/>
          <w:bCs/>
          <w:i/>
          <w:iCs/>
          <w:lang w:val="en-US" w:eastAsia="zh-CN"/>
        </w:rPr>
        <w:t>Proposal 3:</w:t>
      </w:r>
      <w:r>
        <w:rPr>
          <w:rFonts w:eastAsia="宋体" w:hint="eastAsia"/>
          <w:bCs/>
          <w:i/>
          <w:iCs/>
          <w:lang w:val="en-US" w:eastAsia="zh-CN"/>
        </w:rPr>
        <w:t xml:space="preserve"> </w:t>
      </w:r>
      <w:r w:rsidRPr="00590D44">
        <w:rPr>
          <w:rFonts w:eastAsia="宋体"/>
          <w:bCs/>
          <w:i/>
          <w:iCs/>
          <w:lang w:val="en-US" w:eastAsia="zh-CN"/>
        </w:rPr>
        <w:t xml:space="preserve">RAN3 </w:t>
      </w:r>
      <w:r w:rsidRPr="00590D44">
        <w:rPr>
          <w:rFonts w:eastAsia="宋体" w:hint="eastAsia"/>
          <w:bCs/>
          <w:i/>
          <w:iCs/>
          <w:lang w:val="en-US" w:eastAsia="zh-CN"/>
        </w:rPr>
        <w:t xml:space="preserve">work of </w:t>
      </w:r>
      <w:r w:rsidRPr="00590D44">
        <w:rPr>
          <w:rFonts w:eastAsia="宋体"/>
          <w:bCs/>
          <w:i/>
          <w:iCs/>
          <w:lang w:val="en-US" w:eastAsia="zh-CN"/>
        </w:rPr>
        <w:t>FS_NR_S</w:t>
      </w:r>
      <w:r w:rsidRPr="00590D44">
        <w:rPr>
          <w:rFonts w:eastAsia="宋体" w:hint="eastAsia"/>
          <w:bCs/>
          <w:i/>
          <w:iCs/>
          <w:lang w:val="en-US" w:eastAsia="zh-CN"/>
        </w:rPr>
        <w:t xml:space="preserve">lice needs to </w:t>
      </w:r>
      <w:r w:rsidRPr="00590D44">
        <w:rPr>
          <w:rFonts w:eastAsia="宋体"/>
          <w:bCs/>
          <w:i/>
          <w:iCs/>
          <w:lang w:val="en-US" w:eastAsia="zh-CN"/>
        </w:rPr>
        <w:t>be extended to the RAN3#11</w:t>
      </w:r>
      <w:r w:rsidRPr="00590D44">
        <w:rPr>
          <w:rFonts w:eastAsia="宋体" w:hint="eastAsia"/>
          <w:bCs/>
          <w:i/>
          <w:iCs/>
          <w:lang w:val="en-US" w:eastAsia="zh-CN"/>
        </w:rPr>
        <w:t>2e</w:t>
      </w:r>
      <w:r w:rsidRPr="00590D44">
        <w:rPr>
          <w:rFonts w:eastAsia="宋体"/>
          <w:bCs/>
          <w:i/>
          <w:iCs/>
          <w:lang w:val="en-US" w:eastAsia="zh-CN"/>
        </w:rPr>
        <w:t xml:space="preserve"> and </w:t>
      </w:r>
      <w:r w:rsidRPr="00590D44">
        <w:rPr>
          <w:rFonts w:eastAsia="宋体" w:hint="eastAsia"/>
          <w:bCs/>
          <w:i/>
          <w:iCs/>
          <w:lang w:val="en-US" w:eastAsia="zh-CN"/>
        </w:rPr>
        <w:t xml:space="preserve">solution down-selection needs to be performed in </w:t>
      </w:r>
      <w:r w:rsidRPr="00590D44">
        <w:rPr>
          <w:rFonts w:eastAsia="宋体"/>
          <w:bCs/>
          <w:i/>
          <w:iCs/>
          <w:lang w:val="en-US" w:eastAsia="zh-CN"/>
        </w:rPr>
        <w:t>RAN3#11</w:t>
      </w:r>
      <w:r w:rsidRPr="00590D44">
        <w:rPr>
          <w:rFonts w:eastAsia="宋体" w:hint="eastAsia"/>
          <w:bCs/>
          <w:i/>
          <w:iCs/>
          <w:lang w:val="en-US" w:eastAsia="zh-CN"/>
        </w:rPr>
        <w:t xml:space="preserve">2e based on </w:t>
      </w:r>
      <w:r w:rsidRPr="00590D44">
        <w:rPr>
          <w:rFonts w:eastAsia="宋体"/>
          <w:bCs/>
          <w:i/>
          <w:iCs/>
          <w:lang w:val="en-US" w:eastAsia="zh-CN"/>
        </w:rPr>
        <w:t xml:space="preserve">the </w:t>
      </w:r>
      <w:r w:rsidRPr="00590D44">
        <w:rPr>
          <w:rFonts w:eastAsia="宋体" w:hint="eastAsia"/>
          <w:bCs/>
          <w:i/>
          <w:iCs/>
          <w:lang w:val="en-US" w:eastAsia="zh-CN"/>
        </w:rPr>
        <w:t>reply</w:t>
      </w:r>
      <w:r w:rsidRPr="00590D44">
        <w:rPr>
          <w:rFonts w:eastAsia="宋体"/>
          <w:bCs/>
          <w:i/>
          <w:iCs/>
          <w:lang w:val="en-US" w:eastAsia="zh-CN"/>
        </w:rPr>
        <w:t xml:space="preserve"> </w:t>
      </w:r>
      <w:r w:rsidR="00590D44">
        <w:rPr>
          <w:rFonts w:eastAsia="宋体"/>
          <w:bCs/>
          <w:i/>
          <w:iCs/>
          <w:lang w:val="en-US" w:eastAsia="zh-CN"/>
        </w:rPr>
        <w:t xml:space="preserve">LS </w:t>
      </w:r>
      <w:r w:rsidRPr="00590D44">
        <w:rPr>
          <w:rFonts w:eastAsia="宋体"/>
          <w:bCs/>
          <w:i/>
          <w:iCs/>
          <w:lang w:val="en-US" w:eastAsia="zh-CN"/>
        </w:rPr>
        <w:t xml:space="preserve">from SA2 and SA5. </w:t>
      </w:r>
    </w:p>
    <w:p w:rsidR="002C3378" w:rsidRPr="00590D44" w:rsidRDefault="002C3378">
      <w:pPr>
        <w:rPr>
          <w:rFonts w:eastAsiaTheme="minorEastAsia"/>
          <w:lang w:val="en-US" w:eastAsia="zh-CN"/>
        </w:rPr>
      </w:pPr>
    </w:p>
    <w:p w:rsidR="00DD6E92" w:rsidRDefault="00B1565F">
      <w:pPr>
        <w:pStyle w:val="Heading1"/>
        <w:spacing w:beforeLines="0" w:afterLines="50" w:after="180"/>
      </w:pPr>
      <w:r>
        <w:rPr>
          <w:rFonts w:hint="eastAsia"/>
          <w:lang w:val="en-US"/>
        </w:rPr>
        <w:t xml:space="preserve"> </w:t>
      </w:r>
      <w:r>
        <w:rPr>
          <w:rFonts w:hint="eastAsia"/>
        </w:rPr>
        <w:t>Conclusion</w:t>
      </w:r>
    </w:p>
    <w:p w:rsidR="00DD6E92" w:rsidRDefault="00B1565F">
      <w:pPr>
        <w:rPr>
          <w:rFonts w:eastAsia="宋体"/>
          <w:lang w:val="en-US" w:eastAsia="zh-CN"/>
        </w:rPr>
      </w:pPr>
      <w:r>
        <w:rPr>
          <w:rFonts w:eastAsia="宋体" w:hint="eastAsia"/>
          <w:lang w:val="en-US" w:eastAsia="zh-CN"/>
        </w:rPr>
        <w:t>According to the analysis given above, we have the following proposals:</w:t>
      </w:r>
    </w:p>
    <w:p w:rsidR="00DD6E92" w:rsidRDefault="00B1565F">
      <w:pPr>
        <w:spacing w:beforeLines="50" w:before="180" w:afterLines="50" w:after="180"/>
        <w:rPr>
          <w:rFonts w:eastAsia="宋体"/>
          <w:b/>
          <w:bCs/>
          <w:i/>
          <w:iCs/>
          <w:lang w:val="en-US" w:eastAsia="zh-CN"/>
        </w:rPr>
      </w:pPr>
      <w:r>
        <w:rPr>
          <w:rFonts w:eastAsia="宋体" w:hint="eastAsia"/>
          <w:bCs/>
          <w:i/>
          <w:iCs/>
          <w:lang w:val="en-US" w:eastAsia="zh-CN"/>
        </w:rPr>
        <w:t xml:space="preserve"> </w:t>
      </w:r>
      <w:r>
        <w:rPr>
          <w:rFonts w:eastAsia="宋体" w:hint="eastAsia"/>
          <w:b/>
          <w:bCs/>
          <w:i/>
          <w:iCs/>
          <w:lang w:val="en-US" w:eastAsia="zh-CN"/>
        </w:rPr>
        <w:t xml:space="preserve">Proposal 1: </w:t>
      </w:r>
      <w:r>
        <w:rPr>
          <w:rFonts w:eastAsia="宋体" w:hint="eastAsia"/>
          <w:bCs/>
          <w:i/>
          <w:iCs/>
          <w:lang w:val="en-US" w:eastAsia="zh-CN"/>
        </w:rPr>
        <w:t>Support the following enhancement in Rel-17 RAN slicing enhancement work item:</w:t>
      </w:r>
    </w:p>
    <w:p w:rsidR="00DD6E92" w:rsidRDefault="00B1565F">
      <w:pPr>
        <w:spacing w:beforeLines="50" w:before="180" w:afterLines="50" w:after="180"/>
        <w:rPr>
          <w:rFonts w:eastAsia="宋体"/>
          <w:bCs/>
          <w:i/>
          <w:iCs/>
          <w:lang w:val="en-US" w:eastAsia="zh-CN"/>
        </w:rPr>
      </w:pPr>
      <w:r>
        <w:rPr>
          <w:rFonts w:eastAsia="宋体" w:hint="eastAsia"/>
          <w:bCs/>
          <w:i/>
          <w:iCs/>
          <w:lang w:val="en-US" w:eastAsia="zh-CN"/>
        </w:rPr>
        <w:lastRenderedPageBreak/>
        <w:t>Provision of the supported slice info of the current cell and neighbor cell and cell reselection priority per slice via system information and RRCRelease message to assist cell reselection.</w:t>
      </w:r>
    </w:p>
    <w:p w:rsidR="00DD6E92" w:rsidRDefault="00B1565F">
      <w:pPr>
        <w:spacing w:beforeLines="50" w:before="180" w:afterLines="50" w:after="180"/>
        <w:rPr>
          <w:rFonts w:eastAsia="宋体"/>
          <w:bCs/>
          <w:i/>
          <w:iCs/>
          <w:lang w:val="en-US" w:eastAsia="zh-CN"/>
        </w:rPr>
      </w:pPr>
      <w:r>
        <w:rPr>
          <w:rFonts w:eastAsia="宋体" w:hint="eastAsia"/>
          <w:b/>
          <w:bCs/>
          <w:i/>
          <w:iCs/>
          <w:lang w:val="en-US" w:eastAsia="zh-CN"/>
        </w:rPr>
        <w:t>Proposal 2:</w:t>
      </w:r>
      <w:r>
        <w:rPr>
          <w:rFonts w:eastAsia="宋体" w:hint="eastAsia"/>
          <w:bCs/>
          <w:i/>
          <w:iCs/>
          <w:lang w:val="en-US" w:eastAsia="zh-CN"/>
        </w:rPr>
        <w:t xml:space="preserve"> Support the following enhancement in Rel-17 RAN slicing enhancement work item: </w:t>
      </w:r>
    </w:p>
    <w:p w:rsidR="00DD6E92" w:rsidRDefault="00B1565F">
      <w:pPr>
        <w:numPr>
          <w:ilvl w:val="0"/>
          <w:numId w:val="6"/>
        </w:numPr>
        <w:spacing w:beforeLines="50" w:before="180" w:afterLines="50" w:after="180"/>
        <w:rPr>
          <w:i/>
          <w:iCs/>
        </w:rPr>
      </w:pPr>
      <w:r>
        <w:rPr>
          <w:rFonts w:eastAsia="宋体"/>
          <w:i/>
          <w:iCs/>
          <w:lang w:val="en-US" w:eastAsia="zh-CN"/>
        </w:rPr>
        <w:t>RACH resources (i.e. ROs and preambles) isolation per slice or slice group</w:t>
      </w:r>
      <w:r>
        <w:rPr>
          <w:rFonts w:eastAsia="宋体" w:hint="eastAsia"/>
          <w:i/>
          <w:iCs/>
          <w:lang w:val="en-US" w:eastAsia="zh-CN"/>
        </w:rPr>
        <w:t xml:space="preserve"> </w:t>
      </w:r>
    </w:p>
    <w:p w:rsidR="00DD6E92" w:rsidRDefault="00B1565F">
      <w:pPr>
        <w:numPr>
          <w:ilvl w:val="0"/>
          <w:numId w:val="6"/>
        </w:numPr>
        <w:spacing w:beforeLines="50" w:before="180" w:afterLines="50" w:after="180"/>
        <w:rPr>
          <w:rFonts w:eastAsia="宋体"/>
          <w:bCs/>
          <w:i/>
          <w:iCs/>
          <w:lang w:eastAsia="zh-CN"/>
        </w:rPr>
      </w:pPr>
      <w:r>
        <w:rPr>
          <w:rFonts w:eastAsia="宋体" w:hint="eastAsia"/>
          <w:i/>
          <w:iCs/>
          <w:lang w:val="en-US" w:eastAsia="zh-CN"/>
        </w:rPr>
        <w:t xml:space="preserve">RACH prioritization (i.e. </w:t>
      </w:r>
      <w:r>
        <w:rPr>
          <w:rFonts w:eastAsia="宋体"/>
          <w:i/>
          <w:iCs/>
          <w:lang w:val="en-US" w:eastAsia="zh-CN"/>
        </w:rPr>
        <w:t>scalingFactorBI and powerRampingStepHighPriority) per slice or slice group</w:t>
      </w:r>
    </w:p>
    <w:p w:rsidR="00DD6E92" w:rsidRDefault="00590D44">
      <w:pPr>
        <w:numPr>
          <w:ilvl w:val="255"/>
          <w:numId w:val="0"/>
        </w:numPr>
        <w:spacing w:after="0"/>
        <w:rPr>
          <w:rFonts w:eastAsia="宋体"/>
          <w:lang w:val="en-US" w:eastAsia="zh-CN"/>
        </w:rPr>
      </w:pPr>
      <w:r>
        <w:rPr>
          <w:rFonts w:eastAsia="宋体" w:hint="eastAsia"/>
          <w:b/>
          <w:bCs/>
          <w:i/>
          <w:iCs/>
          <w:lang w:val="en-US" w:eastAsia="zh-CN"/>
        </w:rPr>
        <w:t>Proposal 3:</w:t>
      </w:r>
      <w:r>
        <w:rPr>
          <w:rFonts w:eastAsia="宋体" w:hint="eastAsia"/>
          <w:bCs/>
          <w:i/>
          <w:iCs/>
          <w:lang w:val="en-US" w:eastAsia="zh-CN"/>
        </w:rPr>
        <w:t xml:space="preserve"> </w:t>
      </w:r>
      <w:r w:rsidRPr="00590D44">
        <w:rPr>
          <w:rFonts w:eastAsia="宋体"/>
          <w:bCs/>
          <w:i/>
          <w:iCs/>
          <w:lang w:val="en-US" w:eastAsia="zh-CN"/>
        </w:rPr>
        <w:t xml:space="preserve">RAN3 </w:t>
      </w:r>
      <w:r w:rsidRPr="00590D44">
        <w:rPr>
          <w:rFonts w:eastAsia="宋体" w:hint="eastAsia"/>
          <w:bCs/>
          <w:i/>
          <w:iCs/>
          <w:lang w:val="en-US" w:eastAsia="zh-CN"/>
        </w:rPr>
        <w:t xml:space="preserve">work of </w:t>
      </w:r>
      <w:r w:rsidRPr="00590D44">
        <w:rPr>
          <w:rFonts w:eastAsia="宋体"/>
          <w:bCs/>
          <w:i/>
          <w:iCs/>
          <w:lang w:val="en-US" w:eastAsia="zh-CN"/>
        </w:rPr>
        <w:t>FS_NR_S</w:t>
      </w:r>
      <w:r w:rsidRPr="00590D44">
        <w:rPr>
          <w:rFonts w:eastAsia="宋体" w:hint="eastAsia"/>
          <w:bCs/>
          <w:i/>
          <w:iCs/>
          <w:lang w:val="en-US" w:eastAsia="zh-CN"/>
        </w:rPr>
        <w:t xml:space="preserve">lice needs to </w:t>
      </w:r>
      <w:r w:rsidRPr="00590D44">
        <w:rPr>
          <w:rFonts w:eastAsia="宋体"/>
          <w:bCs/>
          <w:i/>
          <w:iCs/>
          <w:lang w:val="en-US" w:eastAsia="zh-CN"/>
        </w:rPr>
        <w:t>be extended to the RAN3#11</w:t>
      </w:r>
      <w:r w:rsidRPr="00590D44">
        <w:rPr>
          <w:rFonts w:eastAsia="宋体" w:hint="eastAsia"/>
          <w:bCs/>
          <w:i/>
          <w:iCs/>
          <w:lang w:val="en-US" w:eastAsia="zh-CN"/>
        </w:rPr>
        <w:t>2e</w:t>
      </w:r>
      <w:r w:rsidRPr="00590D44">
        <w:rPr>
          <w:rFonts w:eastAsia="宋体"/>
          <w:bCs/>
          <w:i/>
          <w:iCs/>
          <w:lang w:val="en-US" w:eastAsia="zh-CN"/>
        </w:rPr>
        <w:t xml:space="preserve"> and </w:t>
      </w:r>
      <w:r w:rsidRPr="00590D44">
        <w:rPr>
          <w:rFonts w:eastAsia="宋体" w:hint="eastAsia"/>
          <w:bCs/>
          <w:i/>
          <w:iCs/>
          <w:lang w:val="en-US" w:eastAsia="zh-CN"/>
        </w:rPr>
        <w:t xml:space="preserve">solution down-selection needs to be performed in </w:t>
      </w:r>
      <w:r w:rsidRPr="00590D44">
        <w:rPr>
          <w:rFonts w:eastAsia="宋体"/>
          <w:bCs/>
          <w:i/>
          <w:iCs/>
          <w:lang w:val="en-US" w:eastAsia="zh-CN"/>
        </w:rPr>
        <w:t>RAN3#11</w:t>
      </w:r>
      <w:r w:rsidRPr="00590D44">
        <w:rPr>
          <w:rFonts w:eastAsia="宋体" w:hint="eastAsia"/>
          <w:bCs/>
          <w:i/>
          <w:iCs/>
          <w:lang w:val="en-US" w:eastAsia="zh-CN"/>
        </w:rPr>
        <w:t xml:space="preserve">2e based on </w:t>
      </w:r>
      <w:r w:rsidRPr="00590D44">
        <w:rPr>
          <w:rFonts w:eastAsia="宋体"/>
          <w:bCs/>
          <w:i/>
          <w:iCs/>
          <w:lang w:val="en-US" w:eastAsia="zh-CN"/>
        </w:rPr>
        <w:t xml:space="preserve">the </w:t>
      </w:r>
      <w:r w:rsidRPr="00590D44">
        <w:rPr>
          <w:rFonts w:eastAsia="宋体" w:hint="eastAsia"/>
          <w:bCs/>
          <w:i/>
          <w:iCs/>
          <w:lang w:val="en-US" w:eastAsia="zh-CN"/>
        </w:rPr>
        <w:t>reply</w:t>
      </w:r>
      <w:r w:rsidRPr="00590D44">
        <w:rPr>
          <w:rFonts w:eastAsia="宋体"/>
          <w:bCs/>
          <w:i/>
          <w:iCs/>
          <w:lang w:val="en-US" w:eastAsia="zh-CN"/>
        </w:rPr>
        <w:t xml:space="preserve"> </w:t>
      </w:r>
      <w:r>
        <w:rPr>
          <w:rFonts w:eastAsia="宋体"/>
          <w:bCs/>
          <w:i/>
          <w:iCs/>
          <w:lang w:val="en-US" w:eastAsia="zh-CN"/>
        </w:rPr>
        <w:t xml:space="preserve">LS </w:t>
      </w:r>
      <w:r w:rsidRPr="00590D44">
        <w:rPr>
          <w:rFonts w:eastAsia="宋体"/>
          <w:bCs/>
          <w:i/>
          <w:iCs/>
          <w:lang w:val="en-US" w:eastAsia="zh-CN"/>
        </w:rPr>
        <w:t>from SA2 and S</w:t>
      </w:r>
      <w:r>
        <w:rPr>
          <w:rFonts w:eastAsia="宋体"/>
          <w:bCs/>
          <w:i/>
          <w:iCs/>
          <w:lang w:val="en-US" w:eastAsia="zh-CN"/>
        </w:rPr>
        <w:t>A5</w:t>
      </w:r>
      <w:r w:rsidR="00B1565F">
        <w:rPr>
          <w:rFonts w:eastAsia="宋体"/>
          <w:lang w:val="en-US" w:eastAsia="zh-CN"/>
        </w:rPr>
        <w:t xml:space="preserve">. </w:t>
      </w:r>
    </w:p>
    <w:p w:rsidR="002C3378" w:rsidRDefault="002C3378">
      <w:pPr>
        <w:numPr>
          <w:ilvl w:val="255"/>
          <w:numId w:val="0"/>
        </w:numPr>
        <w:spacing w:after="0"/>
        <w:rPr>
          <w:rFonts w:eastAsia="宋体"/>
          <w:bCs/>
          <w:i/>
          <w:iCs/>
          <w:lang w:eastAsia="zh-CN"/>
        </w:rPr>
      </w:pPr>
      <w:bookmarkStart w:id="1" w:name="_GoBack"/>
      <w:bookmarkEnd w:id="1"/>
    </w:p>
    <w:p w:rsidR="00DD6E92" w:rsidRDefault="00B1565F">
      <w:pPr>
        <w:pStyle w:val="Heading1"/>
        <w:spacing w:beforeLines="0" w:afterLines="50" w:after="180"/>
      </w:pPr>
      <w:r>
        <w:rPr>
          <w:rFonts w:hint="eastAsia"/>
          <w:lang w:val="en-US"/>
        </w:rPr>
        <w:t xml:space="preserve"> </w:t>
      </w:r>
      <w:r>
        <w:rPr>
          <w:rFonts w:hint="eastAsia"/>
        </w:rPr>
        <w:t>Reference</w:t>
      </w:r>
    </w:p>
    <w:p w:rsidR="005E7CB0" w:rsidRPr="00997828" w:rsidRDefault="00B1565F" w:rsidP="00997828">
      <w:pPr>
        <w:pStyle w:val="10"/>
        <w:numPr>
          <w:ilvl w:val="0"/>
          <w:numId w:val="7"/>
        </w:numPr>
        <w:ind w:firstLineChars="0"/>
        <w:rPr>
          <w:rFonts w:ascii="Times New Roman" w:hAnsi="Times New Roman"/>
          <w:sz w:val="20"/>
          <w:szCs w:val="20"/>
          <w:lang w:val="en-US" w:eastAsia="ja-JP"/>
        </w:rPr>
      </w:pPr>
      <w:bookmarkStart w:id="2" w:name="_Ref427157992"/>
      <w:r>
        <w:rPr>
          <w:rFonts w:ascii="Times New Roman" w:hAnsi="Times New Roman" w:hint="eastAsia"/>
          <w:sz w:val="20"/>
          <w:szCs w:val="20"/>
          <w:lang w:val="en-US" w:eastAsia="zh-CN"/>
        </w:rPr>
        <w:t xml:space="preserve"> TR 38.832 v0.5.0, Study on enhancement of Radio Access Network (RAN) slicing, China Mobile.</w:t>
      </w:r>
      <w:bookmarkEnd w:id="2"/>
    </w:p>
    <w:sectPr w:rsidR="005E7CB0" w:rsidRPr="00997828">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D65" w:rsidRDefault="00B00D65">
      <w:pPr>
        <w:spacing w:after="0"/>
      </w:pPr>
      <w:r>
        <w:separator/>
      </w:r>
    </w:p>
  </w:endnote>
  <w:endnote w:type="continuationSeparator" w:id="0">
    <w:p w:rsidR="00B00D65" w:rsidRDefault="00B00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E92" w:rsidRDefault="00B1565F">
    <w:pPr>
      <w:pStyle w:val="Footer"/>
      <w:jc w:val="center"/>
    </w:pPr>
    <w:r>
      <w:fldChar w:fldCharType="begin"/>
    </w:r>
    <w:r>
      <w:instrText xml:space="preserve"> PAGE   \* MERGEFORMAT </w:instrText>
    </w:r>
    <w:r>
      <w:fldChar w:fldCharType="separate"/>
    </w:r>
    <w:r w:rsidR="002C3378" w:rsidRPr="002C3378">
      <w:rPr>
        <w:noProof/>
        <w:lang w:val="en-US" w:eastAsia="zh-CN"/>
      </w:rPr>
      <w:t>3</w:t>
    </w:r>
    <w:r>
      <w:rPr>
        <w:lang w:val="en-US" w:eastAsia="zh-CN"/>
      </w:rPr>
      <w:fldChar w:fldCharType="end"/>
    </w:r>
  </w:p>
  <w:p w:rsidR="00DD6E92" w:rsidRDefault="00DD6E9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D65" w:rsidRDefault="00B00D65">
      <w:pPr>
        <w:spacing w:after="0"/>
      </w:pPr>
      <w:r>
        <w:separator/>
      </w:r>
    </w:p>
  </w:footnote>
  <w:footnote w:type="continuationSeparator" w:id="0">
    <w:p w:rsidR="00B00D65" w:rsidRDefault="00B00D6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DE9D9"/>
    <w:multiLevelType w:val="singleLevel"/>
    <w:tmpl w:val="226DE9D9"/>
    <w:lvl w:ilvl="0">
      <w:start w:val="1"/>
      <w:numFmt w:val="bullet"/>
      <w:lvlText w:val=""/>
      <w:lvlJc w:val="left"/>
      <w:pPr>
        <w:ind w:left="420" w:hanging="420"/>
      </w:pPr>
      <w:rPr>
        <w:rFonts w:ascii="Wingdings" w:hAnsi="Wingdings" w:hint="default"/>
      </w:rPr>
    </w:lvl>
  </w:abstractNum>
  <w:abstractNum w:abstractNumId="1"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57A4C93"/>
    <w:multiLevelType w:val="singleLevel"/>
    <w:tmpl w:val="357A4C93"/>
    <w:lvl w:ilvl="0">
      <w:start w:val="1"/>
      <w:numFmt w:val="bullet"/>
      <w:lvlText w:val=""/>
      <w:lvlJc w:val="left"/>
      <w:pPr>
        <w:ind w:left="420" w:hanging="42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21C500B"/>
    <w:multiLevelType w:val="multilevel"/>
    <w:tmpl w:val="421C500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5A0D829C"/>
    <w:multiLevelType w:val="multilevel"/>
    <w:tmpl w:val="5A0D829C"/>
    <w:lvl w:ilvl="0">
      <w:start w:val="1"/>
      <w:numFmt w:val="decimal"/>
      <w:pStyle w:val="Heading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75051A32"/>
    <w:multiLevelType w:val="multilevel"/>
    <w:tmpl w:val="75051A32"/>
    <w:lvl w:ilvl="0">
      <w:start w:val="1"/>
      <w:numFmt w:val="bullet"/>
      <w:lvlText w:val=""/>
      <w:lvlJc w:val="left"/>
      <w:pPr>
        <w:ind w:left="420" w:hanging="420"/>
      </w:pPr>
      <w:rPr>
        <w:rFonts w:ascii="Symbol"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6"/>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294A"/>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1C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2D8"/>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39C8"/>
    <w:rsid w:val="00134650"/>
    <w:rsid w:val="00135221"/>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2E4"/>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03B"/>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6D83"/>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378"/>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3F7C"/>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27"/>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6F3E"/>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0E9"/>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480"/>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5DF"/>
    <w:rsid w:val="0045776E"/>
    <w:rsid w:val="00457D02"/>
    <w:rsid w:val="00457E34"/>
    <w:rsid w:val="00457F23"/>
    <w:rsid w:val="004600F6"/>
    <w:rsid w:val="004612D9"/>
    <w:rsid w:val="0046143D"/>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31"/>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095"/>
    <w:rsid w:val="005068A3"/>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380A"/>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E70"/>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63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17"/>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3B"/>
    <w:rsid w:val="00587B7C"/>
    <w:rsid w:val="00590D44"/>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5D65"/>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6C2A"/>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14D"/>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CB0"/>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0F8"/>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7F"/>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4BD2"/>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88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67F2D"/>
    <w:rsid w:val="0067050D"/>
    <w:rsid w:val="006707A4"/>
    <w:rsid w:val="0067088A"/>
    <w:rsid w:val="0067092B"/>
    <w:rsid w:val="00670A44"/>
    <w:rsid w:val="00670A65"/>
    <w:rsid w:val="0067129D"/>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9A9"/>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4E9C"/>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0CD5"/>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129"/>
    <w:rsid w:val="007178A4"/>
    <w:rsid w:val="00717F44"/>
    <w:rsid w:val="0072032C"/>
    <w:rsid w:val="007203B1"/>
    <w:rsid w:val="00720FE1"/>
    <w:rsid w:val="007211E1"/>
    <w:rsid w:val="007215A4"/>
    <w:rsid w:val="00721971"/>
    <w:rsid w:val="007219A3"/>
    <w:rsid w:val="00721A65"/>
    <w:rsid w:val="00722130"/>
    <w:rsid w:val="00722166"/>
    <w:rsid w:val="00722758"/>
    <w:rsid w:val="00722837"/>
    <w:rsid w:val="00722D71"/>
    <w:rsid w:val="00722EB1"/>
    <w:rsid w:val="00722FAD"/>
    <w:rsid w:val="00723404"/>
    <w:rsid w:val="00723718"/>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5DE"/>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A08"/>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0C4"/>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88E"/>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71C"/>
    <w:rsid w:val="007A59A9"/>
    <w:rsid w:val="007A6312"/>
    <w:rsid w:val="007A7184"/>
    <w:rsid w:val="007A74A5"/>
    <w:rsid w:val="007B00EF"/>
    <w:rsid w:val="007B01C1"/>
    <w:rsid w:val="007B0307"/>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6C02"/>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0B6"/>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BCD"/>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13"/>
    <w:rsid w:val="00865521"/>
    <w:rsid w:val="00866B79"/>
    <w:rsid w:val="00867246"/>
    <w:rsid w:val="00867390"/>
    <w:rsid w:val="0087099F"/>
    <w:rsid w:val="0087135D"/>
    <w:rsid w:val="00871412"/>
    <w:rsid w:val="00871A10"/>
    <w:rsid w:val="00871C69"/>
    <w:rsid w:val="00871E1C"/>
    <w:rsid w:val="00871F2C"/>
    <w:rsid w:val="00872248"/>
    <w:rsid w:val="00872B5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B98"/>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2A21"/>
    <w:rsid w:val="008A3321"/>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A9E"/>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6E54"/>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828"/>
    <w:rsid w:val="00997A9A"/>
    <w:rsid w:val="00997CB7"/>
    <w:rsid w:val="00997D1C"/>
    <w:rsid w:val="00997FC9"/>
    <w:rsid w:val="009A011B"/>
    <w:rsid w:val="009A03E2"/>
    <w:rsid w:val="009A04B6"/>
    <w:rsid w:val="009A053E"/>
    <w:rsid w:val="009A0667"/>
    <w:rsid w:val="009A0AF2"/>
    <w:rsid w:val="009A0B7D"/>
    <w:rsid w:val="009A0D17"/>
    <w:rsid w:val="009A0FF8"/>
    <w:rsid w:val="009A1DBB"/>
    <w:rsid w:val="009A24AA"/>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5A1"/>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831"/>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4EA6"/>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08"/>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09C3"/>
    <w:rsid w:val="00A91035"/>
    <w:rsid w:val="00A91CFF"/>
    <w:rsid w:val="00A92309"/>
    <w:rsid w:val="00A924D2"/>
    <w:rsid w:val="00A92568"/>
    <w:rsid w:val="00A92C2E"/>
    <w:rsid w:val="00A92CC1"/>
    <w:rsid w:val="00A92DD7"/>
    <w:rsid w:val="00A92E4C"/>
    <w:rsid w:val="00A931EC"/>
    <w:rsid w:val="00A934EC"/>
    <w:rsid w:val="00A9390E"/>
    <w:rsid w:val="00A9393D"/>
    <w:rsid w:val="00A94357"/>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6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5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28B"/>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07"/>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4E16"/>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89C"/>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D49"/>
    <w:rsid w:val="00BF4F7D"/>
    <w:rsid w:val="00BF507F"/>
    <w:rsid w:val="00BF5197"/>
    <w:rsid w:val="00BF533C"/>
    <w:rsid w:val="00BF53B3"/>
    <w:rsid w:val="00BF541B"/>
    <w:rsid w:val="00BF547C"/>
    <w:rsid w:val="00BF5D32"/>
    <w:rsid w:val="00BF5F24"/>
    <w:rsid w:val="00BF60BB"/>
    <w:rsid w:val="00BF6E0C"/>
    <w:rsid w:val="00BF6F2D"/>
    <w:rsid w:val="00BF6F3A"/>
    <w:rsid w:val="00BF7401"/>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22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AD3"/>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0983"/>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9C8"/>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4C8"/>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6A"/>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E21"/>
    <w:rsid w:val="00D77FA0"/>
    <w:rsid w:val="00D77FAC"/>
    <w:rsid w:val="00D80946"/>
    <w:rsid w:val="00D80E1D"/>
    <w:rsid w:val="00D80E90"/>
    <w:rsid w:val="00D812B2"/>
    <w:rsid w:val="00D815AC"/>
    <w:rsid w:val="00D816AA"/>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6E92"/>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6"/>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5E7"/>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2F6"/>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28A2"/>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D"/>
    <w:rsid w:val="00E960A1"/>
    <w:rsid w:val="00E969A6"/>
    <w:rsid w:val="00E96D73"/>
    <w:rsid w:val="00E97B9B"/>
    <w:rsid w:val="00E97F6D"/>
    <w:rsid w:val="00EA0183"/>
    <w:rsid w:val="00EA065E"/>
    <w:rsid w:val="00EA124D"/>
    <w:rsid w:val="00EA13B2"/>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E47"/>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553A"/>
    <w:rsid w:val="00ED5D39"/>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AAD"/>
    <w:rsid w:val="00EE6D78"/>
    <w:rsid w:val="00EE7495"/>
    <w:rsid w:val="00EE75D2"/>
    <w:rsid w:val="00EF0173"/>
    <w:rsid w:val="00EF031C"/>
    <w:rsid w:val="00EF05C2"/>
    <w:rsid w:val="00EF0971"/>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977"/>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2BD"/>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3F4"/>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2E3737"/>
    <w:rsid w:val="01623DF4"/>
    <w:rsid w:val="016A2D60"/>
    <w:rsid w:val="016C0A54"/>
    <w:rsid w:val="01E376C5"/>
    <w:rsid w:val="01F93655"/>
    <w:rsid w:val="01FA3D41"/>
    <w:rsid w:val="02161019"/>
    <w:rsid w:val="022F6A65"/>
    <w:rsid w:val="02856B9B"/>
    <w:rsid w:val="029721D9"/>
    <w:rsid w:val="02AE2102"/>
    <w:rsid w:val="02EB1A31"/>
    <w:rsid w:val="02F24545"/>
    <w:rsid w:val="02F5426D"/>
    <w:rsid w:val="0306050F"/>
    <w:rsid w:val="031E13A5"/>
    <w:rsid w:val="036163F0"/>
    <w:rsid w:val="0367455D"/>
    <w:rsid w:val="036907A0"/>
    <w:rsid w:val="036C2DED"/>
    <w:rsid w:val="03A53A11"/>
    <w:rsid w:val="03B1471C"/>
    <w:rsid w:val="04447C19"/>
    <w:rsid w:val="044A1153"/>
    <w:rsid w:val="0469222B"/>
    <w:rsid w:val="04855E9F"/>
    <w:rsid w:val="04A1561E"/>
    <w:rsid w:val="04C21F07"/>
    <w:rsid w:val="04D33847"/>
    <w:rsid w:val="04E954F9"/>
    <w:rsid w:val="05066184"/>
    <w:rsid w:val="051F25C2"/>
    <w:rsid w:val="05387DC7"/>
    <w:rsid w:val="058B1B5A"/>
    <w:rsid w:val="05B11E5B"/>
    <w:rsid w:val="05BD29B3"/>
    <w:rsid w:val="061630ED"/>
    <w:rsid w:val="061A428C"/>
    <w:rsid w:val="064F258E"/>
    <w:rsid w:val="06690485"/>
    <w:rsid w:val="06827BEC"/>
    <w:rsid w:val="06847AB7"/>
    <w:rsid w:val="069A78FF"/>
    <w:rsid w:val="06D767B9"/>
    <w:rsid w:val="06F51DB4"/>
    <w:rsid w:val="076A0BD0"/>
    <w:rsid w:val="07811C6E"/>
    <w:rsid w:val="07E34651"/>
    <w:rsid w:val="07F351B9"/>
    <w:rsid w:val="081B42A5"/>
    <w:rsid w:val="08436133"/>
    <w:rsid w:val="086B53B3"/>
    <w:rsid w:val="08875633"/>
    <w:rsid w:val="089B1C19"/>
    <w:rsid w:val="08CD1299"/>
    <w:rsid w:val="08DB58AC"/>
    <w:rsid w:val="08ED06CF"/>
    <w:rsid w:val="09280783"/>
    <w:rsid w:val="09324EA3"/>
    <w:rsid w:val="096177E7"/>
    <w:rsid w:val="09661070"/>
    <w:rsid w:val="09A64982"/>
    <w:rsid w:val="09B842C1"/>
    <w:rsid w:val="09C03F8A"/>
    <w:rsid w:val="09CA74D8"/>
    <w:rsid w:val="09CB01D4"/>
    <w:rsid w:val="09E33A3A"/>
    <w:rsid w:val="09F30681"/>
    <w:rsid w:val="0A1039CB"/>
    <w:rsid w:val="0A130914"/>
    <w:rsid w:val="0A1B791F"/>
    <w:rsid w:val="0A284254"/>
    <w:rsid w:val="0A363B46"/>
    <w:rsid w:val="0A3C14C2"/>
    <w:rsid w:val="0A5A0CCD"/>
    <w:rsid w:val="0A5B723D"/>
    <w:rsid w:val="0A5E07B6"/>
    <w:rsid w:val="0A8F088C"/>
    <w:rsid w:val="0A99506A"/>
    <w:rsid w:val="0AD03DDD"/>
    <w:rsid w:val="0AD64001"/>
    <w:rsid w:val="0ADB314E"/>
    <w:rsid w:val="0ADE10A4"/>
    <w:rsid w:val="0AEF34AD"/>
    <w:rsid w:val="0B163928"/>
    <w:rsid w:val="0B2E40EC"/>
    <w:rsid w:val="0B536C51"/>
    <w:rsid w:val="0B5A02C0"/>
    <w:rsid w:val="0B736F16"/>
    <w:rsid w:val="0B743E22"/>
    <w:rsid w:val="0B887F86"/>
    <w:rsid w:val="0BBD3D04"/>
    <w:rsid w:val="0BFD0200"/>
    <w:rsid w:val="0C1709D4"/>
    <w:rsid w:val="0C29592D"/>
    <w:rsid w:val="0C2C2305"/>
    <w:rsid w:val="0C4B56D0"/>
    <w:rsid w:val="0C7E2F6B"/>
    <w:rsid w:val="0C930F7E"/>
    <w:rsid w:val="0C9E064F"/>
    <w:rsid w:val="0CBA436B"/>
    <w:rsid w:val="0CCC39BF"/>
    <w:rsid w:val="0CD504D1"/>
    <w:rsid w:val="0CD53606"/>
    <w:rsid w:val="0CED2DBC"/>
    <w:rsid w:val="0D042712"/>
    <w:rsid w:val="0D0D0F29"/>
    <w:rsid w:val="0D1D30B6"/>
    <w:rsid w:val="0D2377B1"/>
    <w:rsid w:val="0D273B96"/>
    <w:rsid w:val="0D970A36"/>
    <w:rsid w:val="0D9C4D64"/>
    <w:rsid w:val="0DA07D21"/>
    <w:rsid w:val="0DA9048D"/>
    <w:rsid w:val="0DC5273C"/>
    <w:rsid w:val="0DDC1C2F"/>
    <w:rsid w:val="0DDE1DBA"/>
    <w:rsid w:val="0E092B88"/>
    <w:rsid w:val="0E0F567A"/>
    <w:rsid w:val="0E8C5CCB"/>
    <w:rsid w:val="0E8D7FB3"/>
    <w:rsid w:val="0EDA4173"/>
    <w:rsid w:val="0F2440E0"/>
    <w:rsid w:val="0F852378"/>
    <w:rsid w:val="0F896791"/>
    <w:rsid w:val="0FCC5F2C"/>
    <w:rsid w:val="0FD60E0E"/>
    <w:rsid w:val="0FE353A5"/>
    <w:rsid w:val="103656CF"/>
    <w:rsid w:val="105D13C1"/>
    <w:rsid w:val="105F4410"/>
    <w:rsid w:val="106226AB"/>
    <w:rsid w:val="10777814"/>
    <w:rsid w:val="109D594B"/>
    <w:rsid w:val="10B14313"/>
    <w:rsid w:val="10B776CF"/>
    <w:rsid w:val="10DB0B79"/>
    <w:rsid w:val="10E15320"/>
    <w:rsid w:val="11212EEB"/>
    <w:rsid w:val="112C5DB7"/>
    <w:rsid w:val="1130448C"/>
    <w:rsid w:val="1136212B"/>
    <w:rsid w:val="11444962"/>
    <w:rsid w:val="114617FE"/>
    <w:rsid w:val="11500243"/>
    <w:rsid w:val="11595CDE"/>
    <w:rsid w:val="11835746"/>
    <w:rsid w:val="1187088E"/>
    <w:rsid w:val="11D972EE"/>
    <w:rsid w:val="11EA624F"/>
    <w:rsid w:val="11F77A33"/>
    <w:rsid w:val="12085C20"/>
    <w:rsid w:val="121A3C03"/>
    <w:rsid w:val="1235407C"/>
    <w:rsid w:val="123922F2"/>
    <w:rsid w:val="1258559A"/>
    <w:rsid w:val="126803A3"/>
    <w:rsid w:val="129212FC"/>
    <w:rsid w:val="12AD6F6E"/>
    <w:rsid w:val="12DB7BF6"/>
    <w:rsid w:val="12E339D7"/>
    <w:rsid w:val="12E9532A"/>
    <w:rsid w:val="13257B3E"/>
    <w:rsid w:val="133F7045"/>
    <w:rsid w:val="1347637A"/>
    <w:rsid w:val="13580386"/>
    <w:rsid w:val="13626F7B"/>
    <w:rsid w:val="137C5099"/>
    <w:rsid w:val="13A4433A"/>
    <w:rsid w:val="13C35F71"/>
    <w:rsid w:val="13D8065C"/>
    <w:rsid w:val="142A7D52"/>
    <w:rsid w:val="146F1C00"/>
    <w:rsid w:val="14956233"/>
    <w:rsid w:val="14C0438E"/>
    <w:rsid w:val="14FD0E41"/>
    <w:rsid w:val="150C5319"/>
    <w:rsid w:val="1519413F"/>
    <w:rsid w:val="15CB01DE"/>
    <w:rsid w:val="15E36279"/>
    <w:rsid w:val="1644295A"/>
    <w:rsid w:val="165122A1"/>
    <w:rsid w:val="165F5C50"/>
    <w:rsid w:val="168D087B"/>
    <w:rsid w:val="16EB3239"/>
    <w:rsid w:val="170C14B3"/>
    <w:rsid w:val="173E0E43"/>
    <w:rsid w:val="175917D3"/>
    <w:rsid w:val="176647B8"/>
    <w:rsid w:val="1768135A"/>
    <w:rsid w:val="177D428E"/>
    <w:rsid w:val="179D6C81"/>
    <w:rsid w:val="179D6DFA"/>
    <w:rsid w:val="17B72015"/>
    <w:rsid w:val="17CB4230"/>
    <w:rsid w:val="17E04D27"/>
    <w:rsid w:val="17E21682"/>
    <w:rsid w:val="18356DAF"/>
    <w:rsid w:val="184149AC"/>
    <w:rsid w:val="187C410A"/>
    <w:rsid w:val="18B805E6"/>
    <w:rsid w:val="18CB50F0"/>
    <w:rsid w:val="19405B13"/>
    <w:rsid w:val="19523BE9"/>
    <w:rsid w:val="195D5B4F"/>
    <w:rsid w:val="19784597"/>
    <w:rsid w:val="198F45DD"/>
    <w:rsid w:val="199037DE"/>
    <w:rsid w:val="19D835B3"/>
    <w:rsid w:val="19DD0D57"/>
    <w:rsid w:val="1A2B7BE7"/>
    <w:rsid w:val="1A30664F"/>
    <w:rsid w:val="1A3869CD"/>
    <w:rsid w:val="1A57223B"/>
    <w:rsid w:val="1A73597F"/>
    <w:rsid w:val="1A8D1687"/>
    <w:rsid w:val="1AA26902"/>
    <w:rsid w:val="1AB00207"/>
    <w:rsid w:val="1ABE7D37"/>
    <w:rsid w:val="1AC1475C"/>
    <w:rsid w:val="1AE52DE4"/>
    <w:rsid w:val="1B1B27AF"/>
    <w:rsid w:val="1B285967"/>
    <w:rsid w:val="1B2975FC"/>
    <w:rsid w:val="1B415D8B"/>
    <w:rsid w:val="1B4509BF"/>
    <w:rsid w:val="1B994A25"/>
    <w:rsid w:val="1BA53D01"/>
    <w:rsid w:val="1BB377E0"/>
    <w:rsid w:val="1BF565DF"/>
    <w:rsid w:val="1C215368"/>
    <w:rsid w:val="1C283266"/>
    <w:rsid w:val="1C374044"/>
    <w:rsid w:val="1C496310"/>
    <w:rsid w:val="1C51422C"/>
    <w:rsid w:val="1C53677B"/>
    <w:rsid w:val="1C575006"/>
    <w:rsid w:val="1C5D4224"/>
    <w:rsid w:val="1C856B73"/>
    <w:rsid w:val="1CD97C9A"/>
    <w:rsid w:val="1CFA5536"/>
    <w:rsid w:val="1D491A74"/>
    <w:rsid w:val="1D6D1D09"/>
    <w:rsid w:val="1DAE3C2D"/>
    <w:rsid w:val="1DCA2E25"/>
    <w:rsid w:val="1DDD1265"/>
    <w:rsid w:val="1E050206"/>
    <w:rsid w:val="1E446F7D"/>
    <w:rsid w:val="1E6F59DA"/>
    <w:rsid w:val="1E85023D"/>
    <w:rsid w:val="1E8E446E"/>
    <w:rsid w:val="1E9F2387"/>
    <w:rsid w:val="1EA36749"/>
    <w:rsid w:val="1EDE3E4D"/>
    <w:rsid w:val="1F334F71"/>
    <w:rsid w:val="1F354DB1"/>
    <w:rsid w:val="1F7F1019"/>
    <w:rsid w:val="1F9675F9"/>
    <w:rsid w:val="1FF037A6"/>
    <w:rsid w:val="20153AC6"/>
    <w:rsid w:val="20346F74"/>
    <w:rsid w:val="20396735"/>
    <w:rsid w:val="204316AE"/>
    <w:rsid w:val="204F52C9"/>
    <w:rsid w:val="20511EE8"/>
    <w:rsid w:val="205516BE"/>
    <w:rsid w:val="208166FD"/>
    <w:rsid w:val="20974CA4"/>
    <w:rsid w:val="209E0CEA"/>
    <w:rsid w:val="20DA3F23"/>
    <w:rsid w:val="210C21A6"/>
    <w:rsid w:val="21286DFE"/>
    <w:rsid w:val="216D33DF"/>
    <w:rsid w:val="21792DE1"/>
    <w:rsid w:val="21E23CAE"/>
    <w:rsid w:val="22127EE4"/>
    <w:rsid w:val="2241486F"/>
    <w:rsid w:val="225F2F19"/>
    <w:rsid w:val="2267746E"/>
    <w:rsid w:val="228B6942"/>
    <w:rsid w:val="22A07D5F"/>
    <w:rsid w:val="22A129F3"/>
    <w:rsid w:val="22C25D65"/>
    <w:rsid w:val="230438D3"/>
    <w:rsid w:val="235D7C1E"/>
    <w:rsid w:val="236B587B"/>
    <w:rsid w:val="237960DC"/>
    <w:rsid w:val="23A15217"/>
    <w:rsid w:val="23AD60D7"/>
    <w:rsid w:val="23B23888"/>
    <w:rsid w:val="23BA4644"/>
    <w:rsid w:val="23BB07AB"/>
    <w:rsid w:val="23C26CFC"/>
    <w:rsid w:val="23C63441"/>
    <w:rsid w:val="24071708"/>
    <w:rsid w:val="240A7D4D"/>
    <w:rsid w:val="24155192"/>
    <w:rsid w:val="24370B50"/>
    <w:rsid w:val="245743B5"/>
    <w:rsid w:val="246A3258"/>
    <w:rsid w:val="246D558B"/>
    <w:rsid w:val="247221DF"/>
    <w:rsid w:val="247513E0"/>
    <w:rsid w:val="24AD6222"/>
    <w:rsid w:val="24C33E72"/>
    <w:rsid w:val="24CD4542"/>
    <w:rsid w:val="2523138B"/>
    <w:rsid w:val="253568E8"/>
    <w:rsid w:val="253F6151"/>
    <w:rsid w:val="25487564"/>
    <w:rsid w:val="25697C46"/>
    <w:rsid w:val="256C1B5B"/>
    <w:rsid w:val="2593583B"/>
    <w:rsid w:val="25A2284A"/>
    <w:rsid w:val="25B81417"/>
    <w:rsid w:val="25BB704A"/>
    <w:rsid w:val="25F3591F"/>
    <w:rsid w:val="25FE407C"/>
    <w:rsid w:val="26071F57"/>
    <w:rsid w:val="263B466F"/>
    <w:rsid w:val="263E0EAC"/>
    <w:rsid w:val="265B0236"/>
    <w:rsid w:val="266B722B"/>
    <w:rsid w:val="26894387"/>
    <w:rsid w:val="26BB23E6"/>
    <w:rsid w:val="26D4632B"/>
    <w:rsid w:val="27194349"/>
    <w:rsid w:val="271E24C5"/>
    <w:rsid w:val="272D7F07"/>
    <w:rsid w:val="273A7C03"/>
    <w:rsid w:val="276811E3"/>
    <w:rsid w:val="27890011"/>
    <w:rsid w:val="280704B5"/>
    <w:rsid w:val="2812613C"/>
    <w:rsid w:val="282273E5"/>
    <w:rsid w:val="28374E18"/>
    <w:rsid w:val="28425FD1"/>
    <w:rsid w:val="28840AAD"/>
    <w:rsid w:val="28954ED3"/>
    <w:rsid w:val="28B52071"/>
    <w:rsid w:val="28C61782"/>
    <w:rsid w:val="29053272"/>
    <w:rsid w:val="29332234"/>
    <w:rsid w:val="294B5DCE"/>
    <w:rsid w:val="29532315"/>
    <w:rsid w:val="29566302"/>
    <w:rsid w:val="296D6B3A"/>
    <w:rsid w:val="29937C67"/>
    <w:rsid w:val="29AA0412"/>
    <w:rsid w:val="29C36304"/>
    <w:rsid w:val="29D16DD2"/>
    <w:rsid w:val="29F15A0B"/>
    <w:rsid w:val="2ABB0892"/>
    <w:rsid w:val="2ADA009F"/>
    <w:rsid w:val="2AEB310F"/>
    <w:rsid w:val="2AF90901"/>
    <w:rsid w:val="2B0428DA"/>
    <w:rsid w:val="2B913D0E"/>
    <w:rsid w:val="2BAA6FB4"/>
    <w:rsid w:val="2BB52FB9"/>
    <w:rsid w:val="2BBD31DA"/>
    <w:rsid w:val="2BD44CD9"/>
    <w:rsid w:val="2BD55B5A"/>
    <w:rsid w:val="2BEF516A"/>
    <w:rsid w:val="2C3934AF"/>
    <w:rsid w:val="2C693C27"/>
    <w:rsid w:val="2C963FFD"/>
    <w:rsid w:val="2C973F77"/>
    <w:rsid w:val="2C9D5806"/>
    <w:rsid w:val="2CA10CDD"/>
    <w:rsid w:val="2CDE5A7A"/>
    <w:rsid w:val="2CEE6016"/>
    <w:rsid w:val="2CF434BB"/>
    <w:rsid w:val="2CF916FA"/>
    <w:rsid w:val="2D093C9F"/>
    <w:rsid w:val="2D1B1B33"/>
    <w:rsid w:val="2D254713"/>
    <w:rsid w:val="2D2D0A11"/>
    <w:rsid w:val="2D3536B8"/>
    <w:rsid w:val="2D3B7916"/>
    <w:rsid w:val="2D3C3CD7"/>
    <w:rsid w:val="2D555855"/>
    <w:rsid w:val="2D681FD2"/>
    <w:rsid w:val="2D7F22A7"/>
    <w:rsid w:val="2D9109BF"/>
    <w:rsid w:val="2D96415C"/>
    <w:rsid w:val="2DB600C3"/>
    <w:rsid w:val="2E0115DF"/>
    <w:rsid w:val="2E173F56"/>
    <w:rsid w:val="2E27571E"/>
    <w:rsid w:val="2E333031"/>
    <w:rsid w:val="2E48670E"/>
    <w:rsid w:val="2E51670B"/>
    <w:rsid w:val="2E8F279C"/>
    <w:rsid w:val="2EB53BBB"/>
    <w:rsid w:val="2F341996"/>
    <w:rsid w:val="2F62532D"/>
    <w:rsid w:val="2F743486"/>
    <w:rsid w:val="2FA97745"/>
    <w:rsid w:val="2FCE676B"/>
    <w:rsid w:val="2FD61C3D"/>
    <w:rsid w:val="2FEF10DB"/>
    <w:rsid w:val="300563D4"/>
    <w:rsid w:val="300C45EF"/>
    <w:rsid w:val="30280C4A"/>
    <w:rsid w:val="302E6274"/>
    <w:rsid w:val="30566E0B"/>
    <w:rsid w:val="306C4308"/>
    <w:rsid w:val="307160DC"/>
    <w:rsid w:val="30B87114"/>
    <w:rsid w:val="30C27C4C"/>
    <w:rsid w:val="30EC4B0C"/>
    <w:rsid w:val="30ED594E"/>
    <w:rsid w:val="311D6372"/>
    <w:rsid w:val="312B37E3"/>
    <w:rsid w:val="312C45AF"/>
    <w:rsid w:val="313B4681"/>
    <w:rsid w:val="314B381C"/>
    <w:rsid w:val="31580D1D"/>
    <w:rsid w:val="315C1775"/>
    <w:rsid w:val="31722917"/>
    <w:rsid w:val="317C2DC5"/>
    <w:rsid w:val="31F435B2"/>
    <w:rsid w:val="321D6C82"/>
    <w:rsid w:val="323D35EB"/>
    <w:rsid w:val="325A5661"/>
    <w:rsid w:val="328B3968"/>
    <w:rsid w:val="32981BBF"/>
    <w:rsid w:val="32C147F4"/>
    <w:rsid w:val="332E0049"/>
    <w:rsid w:val="33341670"/>
    <w:rsid w:val="337068FB"/>
    <w:rsid w:val="33774D25"/>
    <w:rsid w:val="33841A7F"/>
    <w:rsid w:val="33887711"/>
    <w:rsid w:val="33965837"/>
    <w:rsid w:val="33AA50E6"/>
    <w:rsid w:val="33AD62E6"/>
    <w:rsid w:val="33B43DDB"/>
    <w:rsid w:val="33B7693E"/>
    <w:rsid w:val="33EB0406"/>
    <w:rsid w:val="33F3175F"/>
    <w:rsid w:val="3421519F"/>
    <w:rsid w:val="34561EE4"/>
    <w:rsid w:val="346E51BD"/>
    <w:rsid w:val="348C273F"/>
    <w:rsid w:val="34942631"/>
    <w:rsid w:val="34C1388B"/>
    <w:rsid w:val="34C31F31"/>
    <w:rsid w:val="34CD3EA1"/>
    <w:rsid w:val="34E010CD"/>
    <w:rsid w:val="34E32054"/>
    <w:rsid w:val="34FF1701"/>
    <w:rsid w:val="350E0033"/>
    <w:rsid w:val="3522430E"/>
    <w:rsid w:val="352E0F08"/>
    <w:rsid w:val="35631621"/>
    <w:rsid w:val="357D0DD1"/>
    <w:rsid w:val="358175A7"/>
    <w:rsid w:val="35BA7F90"/>
    <w:rsid w:val="35F01052"/>
    <w:rsid w:val="35F27E2D"/>
    <w:rsid w:val="35F72C7E"/>
    <w:rsid w:val="35FF1ADE"/>
    <w:rsid w:val="360258DD"/>
    <w:rsid w:val="36246912"/>
    <w:rsid w:val="362D5ECB"/>
    <w:rsid w:val="366339B0"/>
    <w:rsid w:val="369060B3"/>
    <w:rsid w:val="36CE3A65"/>
    <w:rsid w:val="36D53214"/>
    <w:rsid w:val="36DB282E"/>
    <w:rsid w:val="36F30336"/>
    <w:rsid w:val="3709319D"/>
    <w:rsid w:val="37384D46"/>
    <w:rsid w:val="37A51B30"/>
    <w:rsid w:val="37B77F1A"/>
    <w:rsid w:val="37D45979"/>
    <w:rsid w:val="3806257E"/>
    <w:rsid w:val="381A7F30"/>
    <w:rsid w:val="38300ACF"/>
    <w:rsid w:val="385344C1"/>
    <w:rsid w:val="38C45B8C"/>
    <w:rsid w:val="390300D0"/>
    <w:rsid w:val="3903531C"/>
    <w:rsid w:val="390F5E65"/>
    <w:rsid w:val="39315B32"/>
    <w:rsid w:val="39B62437"/>
    <w:rsid w:val="39CE5167"/>
    <w:rsid w:val="3A027325"/>
    <w:rsid w:val="3A1B6795"/>
    <w:rsid w:val="3A2071EB"/>
    <w:rsid w:val="3A39104D"/>
    <w:rsid w:val="3A4726CD"/>
    <w:rsid w:val="3A481B2D"/>
    <w:rsid w:val="3A4E6CEB"/>
    <w:rsid w:val="3A593A26"/>
    <w:rsid w:val="3A8551C8"/>
    <w:rsid w:val="3A901453"/>
    <w:rsid w:val="3A9E48B4"/>
    <w:rsid w:val="3AA02AA4"/>
    <w:rsid w:val="3AA66471"/>
    <w:rsid w:val="3AA77913"/>
    <w:rsid w:val="3ABC37DA"/>
    <w:rsid w:val="3AC85FF8"/>
    <w:rsid w:val="3B3165C4"/>
    <w:rsid w:val="3B380455"/>
    <w:rsid w:val="3B5573A4"/>
    <w:rsid w:val="3B6B0E42"/>
    <w:rsid w:val="3B702B5D"/>
    <w:rsid w:val="3BBA27F2"/>
    <w:rsid w:val="3BD00AD8"/>
    <w:rsid w:val="3BE15BDA"/>
    <w:rsid w:val="3BFF534F"/>
    <w:rsid w:val="3C0854EC"/>
    <w:rsid w:val="3C152F01"/>
    <w:rsid w:val="3C1F361E"/>
    <w:rsid w:val="3C3C0E78"/>
    <w:rsid w:val="3C79586E"/>
    <w:rsid w:val="3C827894"/>
    <w:rsid w:val="3C8B2C9C"/>
    <w:rsid w:val="3C983BA7"/>
    <w:rsid w:val="3C9A1EBC"/>
    <w:rsid w:val="3C9F1E97"/>
    <w:rsid w:val="3CE4767C"/>
    <w:rsid w:val="3D20425B"/>
    <w:rsid w:val="3D482062"/>
    <w:rsid w:val="3D4A65CE"/>
    <w:rsid w:val="3D4D6B63"/>
    <w:rsid w:val="3D720332"/>
    <w:rsid w:val="3D844014"/>
    <w:rsid w:val="3D8F09F2"/>
    <w:rsid w:val="3DAD6152"/>
    <w:rsid w:val="3DC13DCB"/>
    <w:rsid w:val="3DC34729"/>
    <w:rsid w:val="3DE9747B"/>
    <w:rsid w:val="3DF55008"/>
    <w:rsid w:val="3E4A2A9B"/>
    <w:rsid w:val="3E6549B8"/>
    <w:rsid w:val="3E8D4E74"/>
    <w:rsid w:val="3E9A5304"/>
    <w:rsid w:val="3EB5213D"/>
    <w:rsid w:val="3EC46393"/>
    <w:rsid w:val="3EC864CE"/>
    <w:rsid w:val="3ECE2BEE"/>
    <w:rsid w:val="3EFA5B53"/>
    <w:rsid w:val="3EFC2939"/>
    <w:rsid w:val="3F3F55BF"/>
    <w:rsid w:val="3F7A7282"/>
    <w:rsid w:val="3F885031"/>
    <w:rsid w:val="3FCA54FF"/>
    <w:rsid w:val="3FE16076"/>
    <w:rsid w:val="40053AEF"/>
    <w:rsid w:val="401943AA"/>
    <w:rsid w:val="40474563"/>
    <w:rsid w:val="40553E07"/>
    <w:rsid w:val="406F7959"/>
    <w:rsid w:val="40B1111B"/>
    <w:rsid w:val="40BB443A"/>
    <w:rsid w:val="40BC4267"/>
    <w:rsid w:val="40CC1305"/>
    <w:rsid w:val="40D9303C"/>
    <w:rsid w:val="40D94239"/>
    <w:rsid w:val="414D2FA2"/>
    <w:rsid w:val="418F53EB"/>
    <w:rsid w:val="419068A2"/>
    <w:rsid w:val="4192041B"/>
    <w:rsid w:val="41A50E7A"/>
    <w:rsid w:val="41BC665A"/>
    <w:rsid w:val="41E25433"/>
    <w:rsid w:val="41E87BAB"/>
    <w:rsid w:val="41F93E2C"/>
    <w:rsid w:val="4208394E"/>
    <w:rsid w:val="42185649"/>
    <w:rsid w:val="421B5CE9"/>
    <w:rsid w:val="424E280C"/>
    <w:rsid w:val="42644701"/>
    <w:rsid w:val="426A5969"/>
    <w:rsid w:val="4281684C"/>
    <w:rsid w:val="42AE1EEB"/>
    <w:rsid w:val="42C366DD"/>
    <w:rsid w:val="42C428EB"/>
    <w:rsid w:val="431D0242"/>
    <w:rsid w:val="43734926"/>
    <w:rsid w:val="4388757A"/>
    <w:rsid w:val="43A632D7"/>
    <w:rsid w:val="43ED13E7"/>
    <w:rsid w:val="43ED353C"/>
    <w:rsid w:val="43F15ABD"/>
    <w:rsid w:val="43FC384B"/>
    <w:rsid w:val="440301EB"/>
    <w:rsid w:val="4417132F"/>
    <w:rsid w:val="44293A2D"/>
    <w:rsid w:val="44405482"/>
    <w:rsid w:val="446C66FB"/>
    <w:rsid w:val="447F6DAD"/>
    <w:rsid w:val="4496142D"/>
    <w:rsid w:val="44BF081A"/>
    <w:rsid w:val="44C21817"/>
    <w:rsid w:val="44C864A2"/>
    <w:rsid w:val="44EE285D"/>
    <w:rsid w:val="44F47D63"/>
    <w:rsid w:val="45210678"/>
    <w:rsid w:val="45432E6E"/>
    <w:rsid w:val="45502EFA"/>
    <w:rsid w:val="456A6A3D"/>
    <w:rsid w:val="45715EA3"/>
    <w:rsid w:val="457814AF"/>
    <w:rsid w:val="45B14404"/>
    <w:rsid w:val="45BB6D5F"/>
    <w:rsid w:val="45CA2C98"/>
    <w:rsid w:val="45D47576"/>
    <w:rsid w:val="45DB01BB"/>
    <w:rsid w:val="460F3D59"/>
    <w:rsid w:val="463A25FA"/>
    <w:rsid w:val="463A4AB2"/>
    <w:rsid w:val="4664688D"/>
    <w:rsid w:val="46BD3B9D"/>
    <w:rsid w:val="46C568E3"/>
    <w:rsid w:val="46DF4D26"/>
    <w:rsid w:val="46E52D55"/>
    <w:rsid w:val="46F14F25"/>
    <w:rsid w:val="470A789B"/>
    <w:rsid w:val="470C2245"/>
    <w:rsid w:val="47411A6F"/>
    <w:rsid w:val="47652B4A"/>
    <w:rsid w:val="47BA383E"/>
    <w:rsid w:val="47BF2FE6"/>
    <w:rsid w:val="47D54965"/>
    <w:rsid w:val="48342339"/>
    <w:rsid w:val="48363D2A"/>
    <w:rsid w:val="485C7AF8"/>
    <w:rsid w:val="48B8274A"/>
    <w:rsid w:val="48D8063B"/>
    <w:rsid w:val="49061158"/>
    <w:rsid w:val="490802F5"/>
    <w:rsid w:val="492941E4"/>
    <w:rsid w:val="492E0D3E"/>
    <w:rsid w:val="494A7E10"/>
    <w:rsid w:val="49750A0E"/>
    <w:rsid w:val="498D699C"/>
    <w:rsid w:val="49AD07BA"/>
    <w:rsid w:val="4A0B1B0D"/>
    <w:rsid w:val="4A2328EA"/>
    <w:rsid w:val="4A3610D0"/>
    <w:rsid w:val="4AE83388"/>
    <w:rsid w:val="4B1552CA"/>
    <w:rsid w:val="4B18275A"/>
    <w:rsid w:val="4B415E8C"/>
    <w:rsid w:val="4B573495"/>
    <w:rsid w:val="4B5A3F42"/>
    <w:rsid w:val="4B7701E2"/>
    <w:rsid w:val="4B801B9C"/>
    <w:rsid w:val="4B892A61"/>
    <w:rsid w:val="4BB01A6D"/>
    <w:rsid w:val="4BBC48B1"/>
    <w:rsid w:val="4BD923A6"/>
    <w:rsid w:val="4C1D24E0"/>
    <w:rsid w:val="4C3318C0"/>
    <w:rsid w:val="4C3A5AD2"/>
    <w:rsid w:val="4C821E70"/>
    <w:rsid w:val="4CD2257B"/>
    <w:rsid w:val="4CD4605E"/>
    <w:rsid w:val="4CFA0C0B"/>
    <w:rsid w:val="4CFF494A"/>
    <w:rsid w:val="4D2A3A4D"/>
    <w:rsid w:val="4D2F699F"/>
    <w:rsid w:val="4D6F1420"/>
    <w:rsid w:val="4DDF01FD"/>
    <w:rsid w:val="4DF7667D"/>
    <w:rsid w:val="4DFB4335"/>
    <w:rsid w:val="4DFD6755"/>
    <w:rsid w:val="4E1B0235"/>
    <w:rsid w:val="4E202B4B"/>
    <w:rsid w:val="4E2B39B8"/>
    <w:rsid w:val="4E7B36E9"/>
    <w:rsid w:val="4EC9429E"/>
    <w:rsid w:val="4ED4056B"/>
    <w:rsid w:val="4ED826B7"/>
    <w:rsid w:val="4EDF251E"/>
    <w:rsid w:val="4F1D371F"/>
    <w:rsid w:val="4F22406F"/>
    <w:rsid w:val="4F334017"/>
    <w:rsid w:val="4F572D9B"/>
    <w:rsid w:val="4F624DEF"/>
    <w:rsid w:val="4F805561"/>
    <w:rsid w:val="4F886DE0"/>
    <w:rsid w:val="4F891F33"/>
    <w:rsid w:val="4F8D46D4"/>
    <w:rsid w:val="4FC37AD4"/>
    <w:rsid w:val="502E379C"/>
    <w:rsid w:val="506064C2"/>
    <w:rsid w:val="50DA2806"/>
    <w:rsid w:val="50E21BB2"/>
    <w:rsid w:val="50E26A6A"/>
    <w:rsid w:val="51123FD6"/>
    <w:rsid w:val="513D0782"/>
    <w:rsid w:val="51481F13"/>
    <w:rsid w:val="515A1CDE"/>
    <w:rsid w:val="516E5322"/>
    <w:rsid w:val="5175467C"/>
    <w:rsid w:val="519B1B13"/>
    <w:rsid w:val="51B9445A"/>
    <w:rsid w:val="51CD3850"/>
    <w:rsid w:val="52005544"/>
    <w:rsid w:val="52475C76"/>
    <w:rsid w:val="5250728B"/>
    <w:rsid w:val="52582D49"/>
    <w:rsid w:val="5265133F"/>
    <w:rsid w:val="526C1D2D"/>
    <w:rsid w:val="52882208"/>
    <w:rsid w:val="534333A3"/>
    <w:rsid w:val="534D1F36"/>
    <w:rsid w:val="53553B0F"/>
    <w:rsid w:val="53A7074E"/>
    <w:rsid w:val="53D526A0"/>
    <w:rsid w:val="5424586C"/>
    <w:rsid w:val="5475210A"/>
    <w:rsid w:val="54AB26BE"/>
    <w:rsid w:val="54B22687"/>
    <w:rsid w:val="54BD2E74"/>
    <w:rsid w:val="54CD1F82"/>
    <w:rsid w:val="54CD7075"/>
    <w:rsid w:val="54CE02DF"/>
    <w:rsid w:val="54FC076E"/>
    <w:rsid w:val="54FF07DA"/>
    <w:rsid w:val="554124AE"/>
    <w:rsid w:val="55457580"/>
    <w:rsid w:val="555652B3"/>
    <w:rsid w:val="55622D21"/>
    <w:rsid w:val="55684148"/>
    <w:rsid w:val="557177C0"/>
    <w:rsid w:val="55855731"/>
    <w:rsid w:val="55D65368"/>
    <w:rsid w:val="55DA3793"/>
    <w:rsid w:val="55EE260F"/>
    <w:rsid w:val="56106460"/>
    <w:rsid w:val="56147BF2"/>
    <w:rsid w:val="565C5CE0"/>
    <w:rsid w:val="56636EF2"/>
    <w:rsid w:val="56711CC2"/>
    <w:rsid w:val="56802EDF"/>
    <w:rsid w:val="56A36036"/>
    <w:rsid w:val="56BB1C75"/>
    <w:rsid w:val="56C0616C"/>
    <w:rsid w:val="56C42BDD"/>
    <w:rsid w:val="56CF5E6D"/>
    <w:rsid w:val="56DC7BDB"/>
    <w:rsid w:val="56E2460C"/>
    <w:rsid w:val="56F41F92"/>
    <w:rsid w:val="57566AC2"/>
    <w:rsid w:val="57960862"/>
    <w:rsid w:val="57996B2C"/>
    <w:rsid w:val="57BC4C9C"/>
    <w:rsid w:val="57C253F0"/>
    <w:rsid w:val="58361E7A"/>
    <w:rsid w:val="586435B6"/>
    <w:rsid w:val="58643F00"/>
    <w:rsid w:val="58851A63"/>
    <w:rsid w:val="588A6AD2"/>
    <w:rsid w:val="58FB5A0A"/>
    <w:rsid w:val="59256822"/>
    <w:rsid w:val="59443C29"/>
    <w:rsid w:val="594F3FBE"/>
    <w:rsid w:val="59563313"/>
    <w:rsid w:val="595F4603"/>
    <w:rsid w:val="59641E3E"/>
    <w:rsid w:val="59864FB2"/>
    <w:rsid w:val="5993415C"/>
    <w:rsid w:val="59AE3545"/>
    <w:rsid w:val="59D25EBE"/>
    <w:rsid w:val="59F36C9C"/>
    <w:rsid w:val="5A056BFD"/>
    <w:rsid w:val="5A8931E9"/>
    <w:rsid w:val="5A9B0E5E"/>
    <w:rsid w:val="5A9F4FF2"/>
    <w:rsid w:val="5AA97954"/>
    <w:rsid w:val="5AC04993"/>
    <w:rsid w:val="5AC703B1"/>
    <w:rsid w:val="5B2E0D06"/>
    <w:rsid w:val="5B6E42AB"/>
    <w:rsid w:val="5B755453"/>
    <w:rsid w:val="5B9B475C"/>
    <w:rsid w:val="5BA00F7C"/>
    <w:rsid w:val="5BAA4558"/>
    <w:rsid w:val="5C0A3972"/>
    <w:rsid w:val="5C281F23"/>
    <w:rsid w:val="5C586941"/>
    <w:rsid w:val="5D0513F5"/>
    <w:rsid w:val="5D0C7D95"/>
    <w:rsid w:val="5D1A5393"/>
    <w:rsid w:val="5D22762C"/>
    <w:rsid w:val="5D230532"/>
    <w:rsid w:val="5D28026C"/>
    <w:rsid w:val="5D314D15"/>
    <w:rsid w:val="5D387610"/>
    <w:rsid w:val="5D9E2F27"/>
    <w:rsid w:val="5DD45B7B"/>
    <w:rsid w:val="5DEE16F6"/>
    <w:rsid w:val="5DF9398D"/>
    <w:rsid w:val="5E0104FB"/>
    <w:rsid w:val="5E095FD6"/>
    <w:rsid w:val="5E5D258D"/>
    <w:rsid w:val="5E922995"/>
    <w:rsid w:val="5E997C51"/>
    <w:rsid w:val="5ED173BD"/>
    <w:rsid w:val="5F0C0C96"/>
    <w:rsid w:val="5F123973"/>
    <w:rsid w:val="5F25133A"/>
    <w:rsid w:val="5F2C5E3A"/>
    <w:rsid w:val="5F2E5DAC"/>
    <w:rsid w:val="5F615B77"/>
    <w:rsid w:val="5F7F5C85"/>
    <w:rsid w:val="5FB65919"/>
    <w:rsid w:val="5FB74B4B"/>
    <w:rsid w:val="5FCE51B0"/>
    <w:rsid w:val="5FF955B8"/>
    <w:rsid w:val="604E6B79"/>
    <w:rsid w:val="606D3E2F"/>
    <w:rsid w:val="60702ED7"/>
    <w:rsid w:val="60E174E9"/>
    <w:rsid w:val="60E33CE0"/>
    <w:rsid w:val="60F11ACC"/>
    <w:rsid w:val="61245CBB"/>
    <w:rsid w:val="613F1FCD"/>
    <w:rsid w:val="61415E1E"/>
    <w:rsid w:val="614F59B8"/>
    <w:rsid w:val="616D3845"/>
    <w:rsid w:val="619706BD"/>
    <w:rsid w:val="619F3CE0"/>
    <w:rsid w:val="61E00F5E"/>
    <w:rsid w:val="61FF6957"/>
    <w:rsid w:val="62095C8A"/>
    <w:rsid w:val="62323A92"/>
    <w:rsid w:val="626F0DCF"/>
    <w:rsid w:val="62744805"/>
    <w:rsid w:val="628B1D94"/>
    <w:rsid w:val="62A078CC"/>
    <w:rsid w:val="62A26D46"/>
    <w:rsid w:val="62B43548"/>
    <w:rsid w:val="62D40767"/>
    <w:rsid w:val="62F52B28"/>
    <w:rsid w:val="62FA23A2"/>
    <w:rsid w:val="633356A8"/>
    <w:rsid w:val="6336023A"/>
    <w:rsid w:val="63C64ED3"/>
    <w:rsid w:val="63FD232B"/>
    <w:rsid w:val="6403179D"/>
    <w:rsid w:val="64AD20BC"/>
    <w:rsid w:val="65377D1B"/>
    <w:rsid w:val="653F532E"/>
    <w:rsid w:val="65476BE1"/>
    <w:rsid w:val="654950EA"/>
    <w:rsid w:val="655728FC"/>
    <w:rsid w:val="65AB65E0"/>
    <w:rsid w:val="66127C70"/>
    <w:rsid w:val="662A782F"/>
    <w:rsid w:val="66587F43"/>
    <w:rsid w:val="667F07BA"/>
    <w:rsid w:val="668D261D"/>
    <w:rsid w:val="66AA76F2"/>
    <w:rsid w:val="66AD6755"/>
    <w:rsid w:val="66D3237B"/>
    <w:rsid w:val="66E71606"/>
    <w:rsid w:val="66EB1384"/>
    <w:rsid w:val="67166EC5"/>
    <w:rsid w:val="6720517E"/>
    <w:rsid w:val="67210094"/>
    <w:rsid w:val="67336828"/>
    <w:rsid w:val="673F1301"/>
    <w:rsid w:val="67416A44"/>
    <w:rsid w:val="675E1C55"/>
    <w:rsid w:val="676A31F2"/>
    <w:rsid w:val="67712305"/>
    <w:rsid w:val="67736FEC"/>
    <w:rsid w:val="67EC2A68"/>
    <w:rsid w:val="685064A1"/>
    <w:rsid w:val="68592842"/>
    <w:rsid w:val="686167C2"/>
    <w:rsid w:val="686450D9"/>
    <w:rsid w:val="687B2943"/>
    <w:rsid w:val="687B5DA7"/>
    <w:rsid w:val="688E0765"/>
    <w:rsid w:val="68C107A0"/>
    <w:rsid w:val="691A31AB"/>
    <w:rsid w:val="691F40E4"/>
    <w:rsid w:val="69355AB2"/>
    <w:rsid w:val="693E6DB4"/>
    <w:rsid w:val="69545358"/>
    <w:rsid w:val="697408CC"/>
    <w:rsid w:val="698A76FD"/>
    <w:rsid w:val="69B452BD"/>
    <w:rsid w:val="69D54202"/>
    <w:rsid w:val="69DA5F5C"/>
    <w:rsid w:val="6A1000B2"/>
    <w:rsid w:val="6A7727F9"/>
    <w:rsid w:val="6A7F581D"/>
    <w:rsid w:val="6AAE5C4D"/>
    <w:rsid w:val="6AB8030B"/>
    <w:rsid w:val="6AC26A45"/>
    <w:rsid w:val="6AE63806"/>
    <w:rsid w:val="6B015D35"/>
    <w:rsid w:val="6B016E4F"/>
    <w:rsid w:val="6B200B90"/>
    <w:rsid w:val="6B220972"/>
    <w:rsid w:val="6B292CBE"/>
    <w:rsid w:val="6B474827"/>
    <w:rsid w:val="6B6E1603"/>
    <w:rsid w:val="6B7211DE"/>
    <w:rsid w:val="6BAC63E0"/>
    <w:rsid w:val="6BD10EA4"/>
    <w:rsid w:val="6BFB72FE"/>
    <w:rsid w:val="6C2B3DF0"/>
    <w:rsid w:val="6C504440"/>
    <w:rsid w:val="6C5E1134"/>
    <w:rsid w:val="6C621892"/>
    <w:rsid w:val="6C7411B4"/>
    <w:rsid w:val="6C8E04D6"/>
    <w:rsid w:val="6C8E6176"/>
    <w:rsid w:val="6CA2751B"/>
    <w:rsid w:val="6CB61EDC"/>
    <w:rsid w:val="6CC17E8D"/>
    <w:rsid w:val="6CDE20BB"/>
    <w:rsid w:val="6D1839B1"/>
    <w:rsid w:val="6D315983"/>
    <w:rsid w:val="6D7A37D1"/>
    <w:rsid w:val="6DC57A4B"/>
    <w:rsid w:val="6DC62FB7"/>
    <w:rsid w:val="6DD24BEB"/>
    <w:rsid w:val="6DDC7F86"/>
    <w:rsid w:val="6E1B3170"/>
    <w:rsid w:val="6E1E75D3"/>
    <w:rsid w:val="6E3B3401"/>
    <w:rsid w:val="6E6D45C2"/>
    <w:rsid w:val="6EC27EEA"/>
    <w:rsid w:val="6ECD0909"/>
    <w:rsid w:val="6EE343B8"/>
    <w:rsid w:val="6EE558A8"/>
    <w:rsid w:val="6F1116BF"/>
    <w:rsid w:val="6F2F106E"/>
    <w:rsid w:val="6F7B76F7"/>
    <w:rsid w:val="6FA465AA"/>
    <w:rsid w:val="6FEE084B"/>
    <w:rsid w:val="6FF16622"/>
    <w:rsid w:val="703B3BFC"/>
    <w:rsid w:val="70456902"/>
    <w:rsid w:val="704E6B13"/>
    <w:rsid w:val="70511CFD"/>
    <w:rsid w:val="706F7CF7"/>
    <w:rsid w:val="709032F2"/>
    <w:rsid w:val="70A15AFF"/>
    <w:rsid w:val="70C7190D"/>
    <w:rsid w:val="70CA1FD5"/>
    <w:rsid w:val="70CD6595"/>
    <w:rsid w:val="70E75656"/>
    <w:rsid w:val="71174AD2"/>
    <w:rsid w:val="712A4780"/>
    <w:rsid w:val="71335D2E"/>
    <w:rsid w:val="714009FD"/>
    <w:rsid w:val="714C61F5"/>
    <w:rsid w:val="715E244A"/>
    <w:rsid w:val="71A0782A"/>
    <w:rsid w:val="71BF0E37"/>
    <w:rsid w:val="71D52F01"/>
    <w:rsid w:val="71DB7D27"/>
    <w:rsid w:val="71ED676A"/>
    <w:rsid w:val="71F202C2"/>
    <w:rsid w:val="728200F9"/>
    <w:rsid w:val="72890517"/>
    <w:rsid w:val="72910072"/>
    <w:rsid w:val="72B56EEF"/>
    <w:rsid w:val="72CF74E1"/>
    <w:rsid w:val="73045B6D"/>
    <w:rsid w:val="73797A10"/>
    <w:rsid w:val="739A7417"/>
    <w:rsid w:val="73D85B67"/>
    <w:rsid w:val="740B0CC7"/>
    <w:rsid w:val="7413358A"/>
    <w:rsid w:val="74143667"/>
    <w:rsid w:val="741D63AD"/>
    <w:rsid w:val="743D2A83"/>
    <w:rsid w:val="745312B8"/>
    <w:rsid w:val="746E42F6"/>
    <w:rsid w:val="747579BC"/>
    <w:rsid w:val="748F1DCB"/>
    <w:rsid w:val="74963132"/>
    <w:rsid w:val="74E124F8"/>
    <w:rsid w:val="74ED716B"/>
    <w:rsid w:val="750220D2"/>
    <w:rsid w:val="750A5CA9"/>
    <w:rsid w:val="75250BC9"/>
    <w:rsid w:val="75666FB1"/>
    <w:rsid w:val="7570715C"/>
    <w:rsid w:val="757A6592"/>
    <w:rsid w:val="757E70E6"/>
    <w:rsid w:val="75D937BE"/>
    <w:rsid w:val="75E609D5"/>
    <w:rsid w:val="75FC7B39"/>
    <w:rsid w:val="76277A41"/>
    <w:rsid w:val="762A3D54"/>
    <w:rsid w:val="764A4B97"/>
    <w:rsid w:val="76617C75"/>
    <w:rsid w:val="767E34F8"/>
    <w:rsid w:val="768330F0"/>
    <w:rsid w:val="768512B9"/>
    <w:rsid w:val="768F5516"/>
    <w:rsid w:val="76C634AC"/>
    <w:rsid w:val="76CD2F4C"/>
    <w:rsid w:val="771065D2"/>
    <w:rsid w:val="77510CB9"/>
    <w:rsid w:val="7765098C"/>
    <w:rsid w:val="776E2D69"/>
    <w:rsid w:val="77787755"/>
    <w:rsid w:val="778A0D23"/>
    <w:rsid w:val="77907556"/>
    <w:rsid w:val="77CB7EC5"/>
    <w:rsid w:val="781864EA"/>
    <w:rsid w:val="785943B3"/>
    <w:rsid w:val="78BA29A3"/>
    <w:rsid w:val="78C54FC9"/>
    <w:rsid w:val="78E439FC"/>
    <w:rsid w:val="79100A4F"/>
    <w:rsid w:val="791453EC"/>
    <w:rsid w:val="793F3FE9"/>
    <w:rsid w:val="794A727F"/>
    <w:rsid w:val="79780691"/>
    <w:rsid w:val="79915C8C"/>
    <w:rsid w:val="79A71E19"/>
    <w:rsid w:val="7A072E1B"/>
    <w:rsid w:val="7A0F12E6"/>
    <w:rsid w:val="7A1D1F55"/>
    <w:rsid w:val="7A443267"/>
    <w:rsid w:val="7A824C3A"/>
    <w:rsid w:val="7AB339D1"/>
    <w:rsid w:val="7ACA6D85"/>
    <w:rsid w:val="7B022868"/>
    <w:rsid w:val="7B3103E1"/>
    <w:rsid w:val="7B720641"/>
    <w:rsid w:val="7B726A4A"/>
    <w:rsid w:val="7B7E5459"/>
    <w:rsid w:val="7BB16401"/>
    <w:rsid w:val="7BB706E5"/>
    <w:rsid w:val="7BB8027E"/>
    <w:rsid w:val="7BBB1727"/>
    <w:rsid w:val="7BC7231A"/>
    <w:rsid w:val="7BDC758C"/>
    <w:rsid w:val="7BE221B9"/>
    <w:rsid w:val="7BE6754B"/>
    <w:rsid w:val="7BEA7F06"/>
    <w:rsid w:val="7BEB15BF"/>
    <w:rsid w:val="7BFC18CE"/>
    <w:rsid w:val="7C017DA1"/>
    <w:rsid w:val="7C1576DC"/>
    <w:rsid w:val="7C2C4C5B"/>
    <w:rsid w:val="7C3C2092"/>
    <w:rsid w:val="7C461BA7"/>
    <w:rsid w:val="7C6F7A0C"/>
    <w:rsid w:val="7C730D95"/>
    <w:rsid w:val="7C811ABB"/>
    <w:rsid w:val="7C862D75"/>
    <w:rsid w:val="7CA36CB3"/>
    <w:rsid w:val="7CB550D4"/>
    <w:rsid w:val="7CC27EF3"/>
    <w:rsid w:val="7CD959BA"/>
    <w:rsid w:val="7CF22194"/>
    <w:rsid w:val="7CFC61C6"/>
    <w:rsid w:val="7D0A7C90"/>
    <w:rsid w:val="7D32431E"/>
    <w:rsid w:val="7D3C4BA7"/>
    <w:rsid w:val="7D447791"/>
    <w:rsid w:val="7D6809D1"/>
    <w:rsid w:val="7D6E2130"/>
    <w:rsid w:val="7D6E5376"/>
    <w:rsid w:val="7D7379AB"/>
    <w:rsid w:val="7D9E0355"/>
    <w:rsid w:val="7DC51FB6"/>
    <w:rsid w:val="7DD12637"/>
    <w:rsid w:val="7DE03C2C"/>
    <w:rsid w:val="7E3C48CF"/>
    <w:rsid w:val="7E436899"/>
    <w:rsid w:val="7E43770C"/>
    <w:rsid w:val="7E6B77EA"/>
    <w:rsid w:val="7EBE6A21"/>
    <w:rsid w:val="7EC218D0"/>
    <w:rsid w:val="7EE34D80"/>
    <w:rsid w:val="7EEF34CE"/>
    <w:rsid w:val="7EFC093A"/>
    <w:rsid w:val="7EFF2BDC"/>
    <w:rsid w:val="7F423106"/>
    <w:rsid w:val="7F72403E"/>
    <w:rsid w:val="7F734F41"/>
    <w:rsid w:val="7F7B1610"/>
    <w:rsid w:val="7F8E3AE8"/>
    <w:rsid w:val="7F9C08F1"/>
    <w:rsid w:val="7FA44F86"/>
    <w:rsid w:val="7FE017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A84AC"/>
  <w15:docId w15:val="{F8C12AFD-2CED-40E8-B3D7-83DBCC217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napToGrid w:val="0"/>
      <w:spacing w:after="120"/>
      <w:jc w:val="both"/>
      <w:textAlignment w:val="baseline"/>
    </w:pPr>
    <w:rPr>
      <w:rFonts w:ascii="Times New Roman" w:eastAsia="Times New Roman" w:hAnsi="Times New Roman"/>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Heading2">
    <w:name w:val="heading 2"/>
    <w:basedOn w:val="Normal"/>
    <w:next w:val="Normal"/>
    <w:qFormat/>
    <w:pPr>
      <w:tabs>
        <w:tab w:val="left" w:pos="576"/>
      </w:tabs>
      <w:spacing w:before="240" w:after="240"/>
      <w:ind w:left="578" w:hanging="578"/>
      <w:outlineLvl w:val="1"/>
    </w:pPr>
    <w:rPr>
      <w:rFonts w:cs="Arial"/>
      <w:bCs/>
      <w:iCs/>
      <w:sz w:val="24"/>
      <w:szCs w:val="28"/>
      <w:lang w:val="en-US"/>
    </w:rPr>
  </w:style>
  <w:style w:type="paragraph" w:styleId="Heading3">
    <w:name w:val="heading 3"/>
    <w:basedOn w:val="Normal"/>
    <w:next w:val="Normal"/>
    <w:qFormat/>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pPr>
      <w:tabs>
        <w:tab w:val="left" w:pos="1152"/>
      </w:tabs>
      <w:spacing w:before="240" w:after="60"/>
      <w:ind w:left="1152" w:hanging="1152"/>
      <w:outlineLvl w:val="5"/>
    </w:pPr>
    <w:rPr>
      <w:b/>
      <w:bCs/>
      <w:sz w:val="22"/>
      <w:szCs w:val="22"/>
    </w:rPr>
  </w:style>
  <w:style w:type="paragraph" w:styleId="Heading7">
    <w:name w:val="heading 7"/>
    <w:basedOn w:val="Normal"/>
    <w:next w:val="Normal"/>
    <w:qFormat/>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ListNumber">
    <w:name w:val="List Number"/>
    <w:basedOn w:val="Normal"/>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BodyText">
    <w:name w:val="Body Text"/>
    <w:basedOn w:val="Normal"/>
    <w:link w:val="BodyTextChar"/>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nhideWhenUsed/>
    <w:qFormat/>
  </w:style>
  <w:style w:type="paragraph" w:styleId="BodyTextIndent">
    <w:name w:val="Body Text Indent"/>
    <w:basedOn w:val="Normal"/>
    <w:qFormat/>
    <w:pPr>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pPr>
      <w:ind w:left="283" w:hanging="283"/>
    </w:pPr>
  </w:style>
  <w:style w:type="paragraph" w:styleId="FootnoteText">
    <w:name w:val="footnote text"/>
    <w:basedOn w:val="Normal"/>
    <w:uiPriority w:val="99"/>
    <w:unhideWhenUsed/>
    <w:qFormat/>
    <w:pPr>
      <w:jc w:val="left"/>
    </w:pPr>
    <w:rPr>
      <w:sz w:val="18"/>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Pr>
      <w:rFonts w:ascii="Arial" w:eastAsia="宋体"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宋体"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宋体" w:eastAsia="宋体" w:hAnsi="宋体" w:cs="宋体"/>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
    <w:name w:val="附图正文"/>
    <w:basedOn w:val="Normal"/>
    <w:qFormat/>
    <w:pPr>
      <w:widowControl w:val="0"/>
      <w:overflowPunct/>
      <w:autoSpaceDE/>
      <w:autoSpaceDN/>
      <w:spacing w:after="0"/>
    </w:pPr>
    <w:rPr>
      <w:rFonts w:eastAsia="宋体"/>
      <w:bCs/>
      <w:snapToGrid w:val="0"/>
      <w:sz w:val="28"/>
      <w:lang w:val="en-US" w:eastAsia="zh-CN"/>
    </w:rPr>
  </w:style>
  <w:style w:type="paragraph" w:customStyle="1" w:styleId="11">
    <w:name w:val="修订1"/>
    <w:uiPriority w:val="99"/>
    <w:semiHidden/>
    <w:qFormat/>
    <w:pPr>
      <w:spacing w:after="200" w:line="276" w:lineRule="auto"/>
    </w:pPr>
    <w:rPr>
      <w:rFonts w:ascii="Times New Roman" w:eastAsia="Times New Roman" w:hAnsi="Times New Roman"/>
      <w:lang w:val="en-GB"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spacing w:after="200" w:line="276" w:lineRule="auto"/>
      <w:ind w:left="360" w:hanging="360"/>
    </w:pPr>
    <w:rPr>
      <w:rFonts w:ascii="Times New Roman" w:eastAsia="MS Mincho" w:hAnsi="Times New Roman"/>
      <w:lang w:val="en-GB" w:eastAsia="en-US"/>
    </w:rPr>
  </w:style>
  <w:style w:type="paragraph" w:customStyle="1" w:styleId="Observation">
    <w:name w:val="Observation"/>
    <w:basedOn w:val="Normal"/>
    <w:qFormat/>
    <w:pPr>
      <w:tabs>
        <w:tab w:val="left" w:pos="1701"/>
      </w:tabs>
      <w:ind w:left="360" w:hanging="360"/>
    </w:pPr>
    <w:rPr>
      <w:rFonts w:ascii="Arial" w:eastAsia="宋体"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Pr>
      <w:rFonts w:eastAsia="MS Mincho"/>
      <w:lang w:val="en-GB" w:eastAsia="en-US"/>
    </w:rPr>
  </w:style>
  <w:style w:type="paragraph" w:customStyle="1" w:styleId="ListParagraph2">
    <w:name w:val="List Paragraph2"/>
    <w:basedOn w:val="Normal"/>
    <w:uiPriority w:val="99"/>
    <w:qFormat/>
    <w:pPr>
      <w:ind w:firstLineChars="200" w:firstLine="420"/>
    </w:pPr>
  </w:style>
  <w:style w:type="paragraph" w:customStyle="1" w:styleId="2">
    <w:name w:val="列出段落2"/>
    <w:basedOn w:val="Normal"/>
    <w:uiPriority w:val="99"/>
    <w:unhideWhenUsed/>
    <w:qFormat/>
    <w:pPr>
      <w:ind w:left="720"/>
      <w:contextualSpacing/>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firstLineChars="200" w:firstLine="420"/>
    </w:pPr>
  </w:style>
  <w:style w:type="paragraph" w:customStyle="1" w:styleId="5">
    <w:name w:val="列出段落5"/>
    <w:basedOn w:val="Normal"/>
    <w:uiPriority w:val="99"/>
    <w:qFormat/>
    <w:pPr>
      <w:ind w:firstLineChars="200" w:firstLine="420"/>
    </w:pPr>
  </w:style>
  <w:style w:type="paragraph" w:customStyle="1" w:styleId="References">
    <w:name w:val="References"/>
    <w:basedOn w:val="Normal"/>
    <w:qFormat/>
    <w:pPr>
      <w:numPr>
        <w:numId w:val="2"/>
      </w:numPr>
      <w:overflowPunct/>
      <w:adjustRightInd/>
      <w:spacing w:after="60"/>
      <w:textAlignment w:val="auto"/>
    </w:pPr>
    <w:rPr>
      <w:rFonts w:eastAsia="宋体"/>
      <w:szCs w:val="16"/>
      <w:lang w:val="en-US"/>
    </w:rPr>
  </w:style>
  <w:style w:type="paragraph" w:customStyle="1" w:styleId="ListParagraph3">
    <w:name w:val="List Paragraph3"/>
    <w:basedOn w:val="Normal"/>
    <w:uiPriority w:val="34"/>
    <w:qFormat/>
    <w:pPr>
      <w:ind w:leftChars="400" w:left="840"/>
    </w:pPr>
  </w:style>
  <w:style w:type="paragraph" w:customStyle="1" w:styleId="ListParagraph31">
    <w:name w:val="List Paragraph31"/>
    <w:basedOn w:val="Normal"/>
    <w:qFormat/>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ListParagraph">
    <w:name w:val="List Paragraph"/>
    <w:basedOn w:val="Normal"/>
    <w:uiPriority w:val="99"/>
    <w:qFormat/>
    <w:pPr>
      <w:ind w:leftChars="400" w:left="840"/>
    </w:pPr>
  </w:style>
  <w:style w:type="paragraph" w:customStyle="1" w:styleId="12">
    <w:name w:val="正文1"/>
    <w:qFormat/>
    <w:pPr>
      <w:spacing w:before="40" w:after="100" w:afterAutospacing="1"/>
    </w:pPr>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509D10-5ACC-40B0-AF6C-BDD872081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1015</Words>
  <Characters>5791</Characters>
  <Application>Microsoft Office Word</Application>
  <DocSecurity>0</DocSecurity>
  <Lines>48</Lines>
  <Paragraphs>13</Paragraphs>
  <ScaleCrop>false</ScaleCrop>
  <Company>ZTE</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WID scope for Rel-17 NR coverage enhancement</dc:title>
  <dc:creator>ZTE</dc:creator>
  <cp:lastModifiedBy>RAN2#113e</cp:lastModifiedBy>
  <cp:revision>96</cp:revision>
  <cp:lastPrinted>2011-10-28T07:16:00Z</cp:lastPrinted>
  <dcterms:created xsi:type="dcterms:W3CDTF">2020-11-30T13:59:00Z</dcterms:created>
  <dcterms:modified xsi:type="dcterms:W3CDTF">2021-03-13T02:24:00Z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